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AEACE"/>
  <w:body>
    <w:p w14:paraId="3DB06DDA" w14:textId="77777777" w:rsidR="00DF4AFA" w:rsidRPr="00DF4AFA" w:rsidRDefault="00DF4AFA" w:rsidP="00DF4AFA">
      <w:pPr>
        <w:pStyle w:val="2"/>
        <w:adjustRightInd w:val="0"/>
        <w:snapToGrid w:val="0"/>
        <w:spacing w:after="0" w:line="300" w:lineRule="auto"/>
        <w:ind w:leftChars="0" w:left="0"/>
        <w:rPr>
          <w:rFonts w:asciiTheme="majorEastAsia" w:eastAsiaTheme="majorEastAsia" w:hAnsiTheme="majorEastAsia"/>
          <w:sz w:val="30"/>
          <w:szCs w:val="30"/>
        </w:rPr>
      </w:pPr>
      <w:r w:rsidRPr="00DF4AFA">
        <w:rPr>
          <w:rFonts w:asciiTheme="majorEastAsia" w:eastAsiaTheme="majorEastAsia" w:hAnsiTheme="majorEastAsia" w:hint="eastAsia"/>
          <w:sz w:val="30"/>
          <w:szCs w:val="30"/>
        </w:rPr>
        <w:t>附件</w:t>
      </w:r>
      <w:r w:rsidR="002D30EF">
        <w:rPr>
          <w:rFonts w:asciiTheme="majorEastAsia" w:eastAsiaTheme="majorEastAsia" w:hAnsiTheme="majorEastAsia" w:hint="eastAsia"/>
          <w:sz w:val="30"/>
          <w:szCs w:val="30"/>
        </w:rPr>
        <w:t>2</w:t>
      </w:r>
      <w:r>
        <w:rPr>
          <w:rFonts w:asciiTheme="majorEastAsia" w:eastAsiaTheme="majorEastAsia" w:hAnsiTheme="majorEastAsia" w:hint="eastAsia"/>
          <w:sz w:val="30"/>
          <w:szCs w:val="30"/>
        </w:rPr>
        <w:t>：</w:t>
      </w:r>
    </w:p>
    <w:p w14:paraId="34732980" w14:textId="77777777" w:rsidR="005F669C" w:rsidRPr="00CE2D3D" w:rsidRDefault="006F1558" w:rsidP="00464636">
      <w:pPr>
        <w:pStyle w:val="2"/>
        <w:adjustRightInd w:val="0"/>
        <w:snapToGrid w:val="0"/>
        <w:spacing w:after="0" w:line="300" w:lineRule="auto"/>
        <w:ind w:leftChars="0" w:left="0"/>
        <w:jc w:val="center"/>
        <w:rPr>
          <w:rFonts w:asciiTheme="majorEastAsia" w:eastAsiaTheme="majorEastAsia" w:hAnsiTheme="majorEastAsia"/>
          <w:sz w:val="32"/>
          <w:szCs w:val="32"/>
        </w:rPr>
      </w:pPr>
      <w:r w:rsidRPr="00CE2D3D">
        <w:rPr>
          <w:rFonts w:asciiTheme="majorEastAsia" w:eastAsiaTheme="majorEastAsia" w:hAnsiTheme="majorEastAsia" w:hint="eastAsia"/>
          <w:sz w:val="32"/>
          <w:szCs w:val="32"/>
        </w:rPr>
        <w:t>关于</w:t>
      </w:r>
      <w:r w:rsidR="001E4F9F" w:rsidRPr="001E4F9F">
        <w:rPr>
          <w:rFonts w:asciiTheme="majorEastAsia" w:eastAsiaTheme="majorEastAsia" w:hAnsiTheme="majorEastAsia" w:hint="eastAsia"/>
          <w:sz w:val="32"/>
          <w:szCs w:val="32"/>
        </w:rPr>
        <w:t>综合发展素质</w:t>
      </w:r>
      <w:r w:rsidR="002D30EF" w:rsidRPr="002D30EF">
        <w:rPr>
          <w:rFonts w:asciiTheme="majorEastAsia" w:eastAsiaTheme="majorEastAsia" w:hAnsiTheme="majorEastAsia" w:hint="eastAsia"/>
          <w:sz w:val="32"/>
          <w:szCs w:val="32"/>
        </w:rPr>
        <w:t>评价答辩</w:t>
      </w:r>
      <w:r w:rsidRPr="00CE2D3D">
        <w:rPr>
          <w:rFonts w:asciiTheme="majorEastAsia" w:eastAsiaTheme="majorEastAsia" w:hAnsiTheme="majorEastAsia" w:hint="eastAsia"/>
          <w:sz w:val="32"/>
          <w:szCs w:val="32"/>
        </w:rPr>
        <w:t>的</w:t>
      </w:r>
      <w:r w:rsidR="00084A51" w:rsidRPr="00CE2D3D">
        <w:rPr>
          <w:rFonts w:asciiTheme="majorEastAsia" w:eastAsiaTheme="majorEastAsia" w:hAnsiTheme="majorEastAsia" w:hint="eastAsia"/>
          <w:sz w:val="32"/>
          <w:szCs w:val="32"/>
        </w:rPr>
        <w:t>工作</w:t>
      </w:r>
      <w:r w:rsidR="005F669C" w:rsidRPr="00CE2D3D">
        <w:rPr>
          <w:rFonts w:asciiTheme="majorEastAsia" w:eastAsiaTheme="majorEastAsia" w:hAnsiTheme="majorEastAsia" w:hint="eastAsia"/>
          <w:sz w:val="32"/>
          <w:szCs w:val="32"/>
        </w:rPr>
        <w:t>要求</w:t>
      </w:r>
    </w:p>
    <w:p w14:paraId="410BDD28" w14:textId="77777777" w:rsidR="005F669C" w:rsidRDefault="005F669C" w:rsidP="00AC4AB3">
      <w:pPr>
        <w:spacing w:line="520" w:lineRule="exact"/>
        <w:ind w:firstLine="601"/>
        <w:rPr>
          <w:rFonts w:ascii="仿宋" w:eastAsia="仿宋" w:hAnsi="仿宋"/>
          <w:sz w:val="30"/>
          <w:szCs w:val="30"/>
        </w:rPr>
      </w:pPr>
      <w:r w:rsidRPr="0084357F">
        <w:rPr>
          <w:rFonts w:ascii="仿宋" w:eastAsia="仿宋" w:hAnsi="仿宋" w:hint="eastAsia"/>
          <w:sz w:val="30"/>
          <w:szCs w:val="30"/>
        </w:rPr>
        <w:t>根据教育部关于做好推荐优秀应届本科毕业生免试攻读研究生工作文件精神，在校期间</w:t>
      </w:r>
      <w:r w:rsidR="00926A57" w:rsidRPr="00E824BD">
        <w:rPr>
          <w:rFonts w:ascii="仿宋" w:eastAsia="仿宋" w:hAnsi="仿宋" w:hint="eastAsia"/>
          <w:sz w:val="30"/>
          <w:szCs w:val="30"/>
        </w:rPr>
        <w:t>参加</w:t>
      </w:r>
      <w:r w:rsidR="00E824BD" w:rsidRPr="00E824BD">
        <w:rPr>
          <w:rFonts w:ascii="仿宋" w:eastAsia="仿宋" w:hAnsi="仿宋" w:hint="eastAsia"/>
          <w:sz w:val="30"/>
          <w:szCs w:val="30"/>
        </w:rPr>
        <w:t>社会实践</w:t>
      </w:r>
      <w:r w:rsidR="008859D8" w:rsidRPr="008859D8">
        <w:rPr>
          <w:rFonts w:ascii="仿宋" w:eastAsia="仿宋" w:hAnsi="仿宋" w:hint="eastAsia"/>
          <w:sz w:val="30"/>
          <w:szCs w:val="30"/>
        </w:rPr>
        <w:t>、</w:t>
      </w:r>
      <w:r w:rsidR="00A34715" w:rsidRPr="0084357F">
        <w:rPr>
          <w:rFonts w:ascii="仿宋" w:eastAsia="仿宋" w:hAnsi="仿宋" w:hint="eastAsia"/>
          <w:sz w:val="30"/>
          <w:szCs w:val="30"/>
        </w:rPr>
        <w:t>具有特殊学术专长的学生，</w:t>
      </w:r>
      <w:r w:rsidRPr="0084357F">
        <w:rPr>
          <w:rFonts w:ascii="仿宋" w:eastAsia="仿宋" w:hAnsi="仿宋" w:hint="eastAsia"/>
          <w:sz w:val="30"/>
          <w:szCs w:val="30"/>
        </w:rPr>
        <w:t>可</w:t>
      </w:r>
      <w:r w:rsidR="006C0840">
        <w:rPr>
          <w:rFonts w:ascii="仿宋" w:eastAsia="仿宋" w:hAnsi="仿宋" w:hint="eastAsia"/>
          <w:sz w:val="30"/>
          <w:szCs w:val="30"/>
        </w:rPr>
        <w:t>申请</w:t>
      </w:r>
      <w:r w:rsidR="006C0840" w:rsidRPr="006C0840">
        <w:rPr>
          <w:rFonts w:ascii="仿宋" w:eastAsia="仿宋" w:hAnsi="仿宋" w:hint="eastAsia"/>
          <w:sz w:val="30"/>
          <w:szCs w:val="30"/>
        </w:rPr>
        <w:t>综合发展素质评价</w:t>
      </w:r>
      <w:r w:rsidR="006C0840">
        <w:rPr>
          <w:rFonts w:ascii="仿宋" w:eastAsia="仿宋" w:hAnsi="仿宋" w:hint="eastAsia"/>
          <w:sz w:val="30"/>
          <w:szCs w:val="30"/>
        </w:rPr>
        <w:t>，获得综合发展素质成绩</w:t>
      </w:r>
      <w:r w:rsidRPr="0084357F">
        <w:rPr>
          <w:rFonts w:ascii="仿宋" w:eastAsia="仿宋" w:hAnsi="仿宋" w:hint="eastAsia"/>
          <w:sz w:val="30"/>
          <w:szCs w:val="30"/>
        </w:rPr>
        <w:t>。</w:t>
      </w:r>
      <w:r w:rsidR="006023A1" w:rsidRPr="0084357F">
        <w:rPr>
          <w:rFonts w:ascii="仿宋" w:eastAsia="仿宋" w:hAnsi="仿宋" w:hint="eastAsia"/>
          <w:sz w:val="30"/>
          <w:szCs w:val="30"/>
        </w:rPr>
        <w:t>现将相关工作要求说明如下：</w:t>
      </w:r>
    </w:p>
    <w:p w14:paraId="7F301035" w14:textId="77777777" w:rsidR="00014EB2" w:rsidRDefault="00014EB2" w:rsidP="00AC4AB3">
      <w:pPr>
        <w:spacing w:line="520" w:lineRule="exact"/>
        <w:ind w:firstLine="601"/>
        <w:rPr>
          <w:rFonts w:ascii="仿宋" w:eastAsia="仿宋" w:hAnsi="仿宋"/>
          <w:b/>
          <w:sz w:val="30"/>
          <w:szCs w:val="30"/>
        </w:rPr>
      </w:pPr>
      <w:r>
        <w:rPr>
          <w:rFonts w:ascii="仿宋" w:eastAsia="仿宋" w:hAnsi="仿宋" w:hint="eastAsia"/>
          <w:b/>
          <w:sz w:val="30"/>
          <w:szCs w:val="30"/>
        </w:rPr>
        <w:t>一、综合发展素质</w:t>
      </w:r>
      <w:r w:rsidR="00742BCC">
        <w:rPr>
          <w:rFonts w:ascii="仿宋" w:eastAsia="仿宋" w:hAnsi="仿宋" w:hint="eastAsia"/>
          <w:b/>
          <w:sz w:val="30"/>
          <w:szCs w:val="30"/>
        </w:rPr>
        <w:t>评价</w:t>
      </w:r>
      <w:r>
        <w:rPr>
          <w:rFonts w:ascii="仿宋" w:eastAsia="仿宋" w:hAnsi="仿宋" w:hint="eastAsia"/>
          <w:b/>
          <w:sz w:val="30"/>
          <w:szCs w:val="30"/>
        </w:rPr>
        <w:t>申请条件</w:t>
      </w:r>
    </w:p>
    <w:p w14:paraId="71EAC8CC" w14:textId="77777777" w:rsidR="006A6B0B" w:rsidRPr="008B1A72" w:rsidRDefault="006C0840" w:rsidP="00AC4AB3">
      <w:pPr>
        <w:spacing w:line="520" w:lineRule="exact"/>
        <w:ind w:firstLine="601"/>
        <w:rPr>
          <w:rFonts w:eastAsia="仿宋"/>
          <w:sz w:val="30"/>
          <w:szCs w:val="30"/>
        </w:rPr>
      </w:pPr>
      <w:r w:rsidRPr="008B1A72">
        <w:rPr>
          <w:rFonts w:eastAsia="仿宋"/>
          <w:sz w:val="30"/>
          <w:szCs w:val="30"/>
        </w:rPr>
        <w:t>符合</w:t>
      </w:r>
      <w:r w:rsidR="006A6B0B" w:rsidRPr="008B1A72">
        <w:rPr>
          <w:rFonts w:eastAsia="仿宋"/>
          <w:sz w:val="30"/>
          <w:szCs w:val="30"/>
        </w:rPr>
        <w:t>推免基本条件</w:t>
      </w:r>
      <w:r w:rsidRPr="008B1A72">
        <w:rPr>
          <w:rFonts w:eastAsia="仿宋"/>
          <w:sz w:val="30"/>
          <w:szCs w:val="30"/>
        </w:rPr>
        <w:t>1-5</w:t>
      </w:r>
      <w:r w:rsidR="006A6B0B" w:rsidRPr="008B1A72">
        <w:rPr>
          <w:rFonts w:eastAsia="仿宋"/>
          <w:sz w:val="30"/>
          <w:szCs w:val="30"/>
        </w:rPr>
        <w:t>，且符合下列条件之一者，可申请综合发展素质</w:t>
      </w:r>
      <w:r w:rsidR="00742BCC" w:rsidRPr="008B1A72">
        <w:rPr>
          <w:rFonts w:eastAsia="仿宋"/>
          <w:sz w:val="30"/>
          <w:szCs w:val="30"/>
        </w:rPr>
        <w:t>评价</w:t>
      </w:r>
      <w:r w:rsidR="006A6B0B" w:rsidRPr="008B1A72">
        <w:rPr>
          <w:rFonts w:eastAsia="仿宋"/>
          <w:sz w:val="30"/>
          <w:szCs w:val="30"/>
        </w:rPr>
        <w:t>。</w:t>
      </w:r>
    </w:p>
    <w:p w14:paraId="57262A93" w14:textId="77777777" w:rsidR="00B5228D" w:rsidRPr="00B5228D" w:rsidRDefault="00014EB2" w:rsidP="00AC4AB3">
      <w:pPr>
        <w:spacing w:line="520" w:lineRule="exact"/>
        <w:ind w:firstLine="601"/>
        <w:rPr>
          <w:rFonts w:ascii="仿宋" w:eastAsia="仿宋" w:hAnsi="仿宋"/>
          <w:b/>
          <w:sz w:val="30"/>
          <w:szCs w:val="30"/>
        </w:rPr>
      </w:pPr>
      <w:r>
        <w:rPr>
          <w:rFonts w:ascii="仿宋" w:eastAsia="仿宋" w:hAnsi="仿宋" w:hint="eastAsia"/>
          <w:b/>
          <w:sz w:val="30"/>
          <w:szCs w:val="30"/>
        </w:rPr>
        <w:t>（</w:t>
      </w:r>
      <w:r w:rsidR="00B5228D" w:rsidRPr="00B5228D">
        <w:rPr>
          <w:rFonts w:ascii="仿宋" w:eastAsia="仿宋" w:hAnsi="仿宋" w:hint="eastAsia"/>
          <w:b/>
          <w:sz w:val="30"/>
          <w:szCs w:val="30"/>
        </w:rPr>
        <w:t>一</w:t>
      </w:r>
      <w:r>
        <w:rPr>
          <w:rFonts w:ascii="仿宋" w:eastAsia="仿宋" w:hAnsi="仿宋" w:hint="eastAsia"/>
          <w:b/>
          <w:sz w:val="30"/>
          <w:szCs w:val="30"/>
        </w:rPr>
        <w:t>）</w:t>
      </w:r>
      <w:r w:rsidR="00E824BD">
        <w:rPr>
          <w:rFonts w:ascii="仿宋" w:eastAsia="仿宋" w:hAnsi="仿宋" w:hint="eastAsia"/>
          <w:b/>
          <w:sz w:val="30"/>
          <w:szCs w:val="30"/>
        </w:rPr>
        <w:t>社会实践</w:t>
      </w:r>
    </w:p>
    <w:p w14:paraId="6E3C3BF7" w14:textId="77777777" w:rsidR="00B5228D" w:rsidRDefault="00E824BD" w:rsidP="00AC4AB3">
      <w:pPr>
        <w:spacing w:line="520" w:lineRule="exact"/>
        <w:ind w:firstLine="601"/>
        <w:rPr>
          <w:rFonts w:ascii="仿宋" w:eastAsia="仿宋" w:hAnsi="仿宋"/>
          <w:sz w:val="30"/>
          <w:szCs w:val="30"/>
        </w:rPr>
      </w:pPr>
      <w:r>
        <w:rPr>
          <w:rFonts w:ascii="仿宋" w:eastAsia="仿宋" w:hAnsi="仿宋" w:hint="eastAsia"/>
          <w:sz w:val="30"/>
          <w:szCs w:val="30"/>
        </w:rPr>
        <w:t>在校期间参加社会实践</w:t>
      </w:r>
      <w:r w:rsidR="00A34715">
        <w:rPr>
          <w:rFonts w:ascii="仿宋" w:eastAsia="仿宋" w:hAnsi="仿宋" w:hint="eastAsia"/>
          <w:sz w:val="30"/>
          <w:szCs w:val="30"/>
        </w:rPr>
        <w:t>包括</w:t>
      </w:r>
      <w:r w:rsidR="00A34715" w:rsidRPr="00E824BD">
        <w:rPr>
          <w:rFonts w:ascii="仿宋" w:eastAsia="仿宋" w:hAnsi="仿宋" w:hint="eastAsia"/>
          <w:sz w:val="30"/>
          <w:szCs w:val="30"/>
        </w:rPr>
        <w:t>参军入伍服兵役、参加志愿服务（</w:t>
      </w:r>
      <w:r w:rsidR="00F51E6E">
        <w:rPr>
          <w:rFonts w:ascii="仿宋" w:eastAsia="仿宋" w:hAnsi="仿宋" w:hint="eastAsia"/>
          <w:sz w:val="30"/>
          <w:szCs w:val="30"/>
        </w:rPr>
        <w:t>获得</w:t>
      </w:r>
      <w:r w:rsidR="00F51E6E" w:rsidRPr="00F51E6E">
        <w:rPr>
          <w:rFonts w:ascii="仿宋" w:eastAsia="仿宋" w:hAnsi="仿宋" w:hint="eastAsia"/>
          <w:sz w:val="30"/>
          <w:szCs w:val="30"/>
        </w:rPr>
        <w:t>中国青年志愿服务项目大赛</w:t>
      </w:r>
      <w:r w:rsidR="00F51E6E">
        <w:rPr>
          <w:rFonts w:ascii="仿宋" w:eastAsia="仿宋" w:hAnsi="仿宋" w:hint="eastAsia"/>
          <w:sz w:val="30"/>
          <w:szCs w:val="30"/>
        </w:rPr>
        <w:t>国赛奖项、</w:t>
      </w:r>
      <w:r w:rsidR="00F51E6E" w:rsidRPr="00F51E6E">
        <w:rPr>
          <w:rFonts w:ascii="仿宋" w:eastAsia="仿宋" w:hAnsi="仿宋" w:hint="eastAsia"/>
          <w:sz w:val="30"/>
          <w:szCs w:val="30"/>
        </w:rPr>
        <w:t>“三下乡”社会实践活动评比表彰</w:t>
      </w:r>
      <w:r w:rsidR="00F51E6E">
        <w:rPr>
          <w:rFonts w:ascii="仿宋" w:eastAsia="仿宋" w:hAnsi="仿宋" w:hint="eastAsia"/>
          <w:sz w:val="30"/>
          <w:szCs w:val="30"/>
        </w:rPr>
        <w:t>国家级奖励</w:t>
      </w:r>
      <w:r w:rsidR="00A34715" w:rsidRPr="0084357F">
        <w:rPr>
          <w:rFonts w:ascii="仿宋" w:eastAsia="仿宋" w:hAnsi="仿宋" w:hint="eastAsia"/>
          <w:sz w:val="30"/>
          <w:szCs w:val="30"/>
        </w:rPr>
        <w:t>）、有教育部认可的国际组织实习经历</w:t>
      </w:r>
      <w:r w:rsidR="000F5E1E">
        <w:rPr>
          <w:rFonts w:ascii="仿宋" w:eastAsia="仿宋" w:hAnsi="仿宋" w:hint="eastAsia"/>
          <w:sz w:val="30"/>
          <w:szCs w:val="30"/>
        </w:rPr>
        <w:t>等</w:t>
      </w:r>
      <w:r w:rsidR="008859D8">
        <w:rPr>
          <w:rFonts w:ascii="仿宋" w:eastAsia="仿宋" w:hAnsi="仿宋" w:hint="eastAsia"/>
          <w:sz w:val="30"/>
          <w:szCs w:val="30"/>
        </w:rPr>
        <w:t>。其中，参军入伍服兵役须</w:t>
      </w:r>
      <w:r w:rsidR="00921B5D">
        <w:rPr>
          <w:rFonts w:ascii="仿宋" w:eastAsia="仿宋" w:hAnsi="仿宋" w:hint="eastAsia"/>
          <w:sz w:val="30"/>
          <w:szCs w:val="30"/>
        </w:rPr>
        <w:t>有部队</w:t>
      </w:r>
      <w:r w:rsidR="00980C5D">
        <w:rPr>
          <w:rFonts w:ascii="仿宋" w:eastAsia="仿宋" w:hAnsi="仿宋" w:hint="eastAsia"/>
          <w:sz w:val="30"/>
          <w:szCs w:val="30"/>
        </w:rPr>
        <w:t>出具</w:t>
      </w:r>
      <w:r w:rsidR="00921B5D">
        <w:rPr>
          <w:rFonts w:ascii="仿宋" w:eastAsia="仿宋" w:hAnsi="仿宋" w:hint="eastAsia"/>
          <w:sz w:val="30"/>
          <w:szCs w:val="30"/>
        </w:rPr>
        <w:t>的退伍证明</w:t>
      </w:r>
      <w:r w:rsidR="00DF44BD">
        <w:rPr>
          <w:rFonts w:ascii="仿宋" w:eastAsia="仿宋" w:hAnsi="仿宋" w:hint="eastAsia"/>
          <w:sz w:val="30"/>
          <w:szCs w:val="30"/>
        </w:rPr>
        <w:t>以及相关荣誉证明</w:t>
      </w:r>
      <w:r w:rsidR="008859D8">
        <w:rPr>
          <w:rFonts w:ascii="仿宋" w:eastAsia="仿宋" w:hAnsi="仿宋" w:hint="eastAsia"/>
          <w:sz w:val="30"/>
          <w:szCs w:val="30"/>
        </w:rPr>
        <w:t>，参加志愿服务、</w:t>
      </w:r>
      <w:r w:rsidR="00524801">
        <w:rPr>
          <w:rFonts w:ascii="仿宋" w:eastAsia="仿宋" w:hAnsi="仿宋" w:hint="eastAsia"/>
          <w:sz w:val="30"/>
          <w:szCs w:val="30"/>
        </w:rPr>
        <w:t>有</w:t>
      </w:r>
      <w:r w:rsidR="007D0846">
        <w:rPr>
          <w:rFonts w:ascii="仿宋" w:eastAsia="仿宋" w:hAnsi="仿宋" w:hint="eastAsia"/>
          <w:sz w:val="30"/>
          <w:szCs w:val="30"/>
        </w:rPr>
        <w:t>教育部认可的</w:t>
      </w:r>
      <w:r w:rsidR="008859D8">
        <w:rPr>
          <w:rFonts w:ascii="仿宋" w:eastAsia="仿宋" w:hAnsi="仿宋" w:hint="eastAsia"/>
          <w:sz w:val="30"/>
          <w:szCs w:val="30"/>
        </w:rPr>
        <w:t>国际组织实习经历</w:t>
      </w:r>
      <w:r w:rsidR="009911B7">
        <w:rPr>
          <w:rFonts w:ascii="仿宋" w:eastAsia="仿宋" w:hAnsi="仿宋" w:hint="eastAsia"/>
          <w:sz w:val="30"/>
          <w:szCs w:val="30"/>
        </w:rPr>
        <w:t>且</w:t>
      </w:r>
      <w:r w:rsidR="00524801">
        <w:rPr>
          <w:rFonts w:ascii="仿宋" w:eastAsia="仿宋" w:hAnsi="仿宋" w:hint="eastAsia"/>
          <w:sz w:val="30"/>
          <w:szCs w:val="30"/>
        </w:rPr>
        <w:t>具有相关证明材料，方可参加答辩审核认定。</w:t>
      </w:r>
    </w:p>
    <w:p w14:paraId="17D56885" w14:textId="77777777" w:rsidR="006F1558" w:rsidRPr="00C064A3" w:rsidRDefault="00014EB2" w:rsidP="00AC4AB3">
      <w:pPr>
        <w:spacing w:line="520" w:lineRule="exact"/>
        <w:ind w:firstLine="601"/>
        <w:rPr>
          <w:rFonts w:ascii="仿宋" w:eastAsia="仿宋" w:hAnsi="仿宋"/>
          <w:b/>
          <w:sz w:val="30"/>
          <w:szCs w:val="30"/>
        </w:rPr>
      </w:pPr>
      <w:r>
        <w:rPr>
          <w:rFonts w:ascii="仿宋" w:eastAsia="仿宋" w:hAnsi="仿宋" w:hint="eastAsia"/>
          <w:b/>
          <w:sz w:val="30"/>
          <w:szCs w:val="30"/>
        </w:rPr>
        <w:t>（</w:t>
      </w:r>
      <w:r w:rsidR="00DE466C">
        <w:rPr>
          <w:rFonts w:ascii="仿宋" w:eastAsia="仿宋" w:hAnsi="仿宋" w:hint="eastAsia"/>
          <w:b/>
          <w:sz w:val="30"/>
          <w:szCs w:val="30"/>
        </w:rPr>
        <w:t>二</w:t>
      </w:r>
      <w:r>
        <w:rPr>
          <w:rFonts w:ascii="仿宋" w:eastAsia="仿宋" w:hAnsi="仿宋" w:hint="eastAsia"/>
          <w:b/>
          <w:sz w:val="30"/>
          <w:szCs w:val="30"/>
        </w:rPr>
        <w:t>）</w:t>
      </w:r>
      <w:r w:rsidR="006F1558" w:rsidRPr="00C064A3">
        <w:rPr>
          <w:rFonts w:ascii="仿宋" w:eastAsia="仿宋" w:hAnsi="仿宋" w:hint="eastAsia"/>
          <w:b/>
          <w:sz w:val="30"/>
          <w:szCs w:val="30"/>
        </w:rPr>
        <w:t>特殊学术专长</w:t>
      </w:r>
    </w:p>
    <w:p w14:paraId="71177E78" w14:textId="77777777" w:rsidR="006F1558" w:rsidRPr="006D2C1C" w:rsidRDefault="006F1558" w:rsidP="00AC4AB3">
      <w:pPr>
        <w:spacing w:line="520" w:lineRule="exact"/>
        <w:ind w:firstLine="601"/>
        <w:rPr>
          <w:rFonts w:ascii="仿宋" w:eastAsia="仿宋" w:hAnsi="仿宋"/>
          <w:color w:val="C00000"/>
          <w:sz w:val="30"/>
          <w:szCs w:val="30"/>
        </w:rPr>
      </w:pPr>
      <w:r w:rsidRPr="0084357F">
        <w:rPr>
          <w:rFonts w:ascii="仿宋" w:eastAsia="仿宋" w:hAnsi="仿宋" w:hint="eastAsia"/>
          <w:sz w:val="30"/>
          <w:szCs w:val="30"/>
        </w:rPr>
        <w:t>特殊学术专长</w:t>
      </w:r>
      <w:r w:rsidR="00014EB2">
        <w:rPr>
          <w:rFonts w:ascii="仿宋" w:eastAsia="仿宋" w:hAnsi="仿宋" w:hint="eastAsia"/>
          <w:sz w:val="30"/>
          <w:szCs w:val="30"/>
        </w:rPr>
        <w:t>原则上仅限</w:t>
      </w:r>
      <w:r w:rsidR="00841900">
        <w:rPr>
          <w:rFonts w:ascii="仿宋" w:eastAsia="仿宋" w:hAnsi="仿宋" w:hint="eastAsia"/>
          <w:sz w:val="30"/>
          <w:szCs w:val="30"/>
        </w:rPr>
        <w:t>本科阶段</w:t>
      </w:r>
      <w:r w:rsidR="006C0840">
        <w:rPr>
          <w:rFonts w:ascii="仿宋" w:eastAsia="仿宋" w:hAnsi="仿宋" w:hint="eastAsia"/>
          <w:sz w:val="30"/>
          <w:szCs w:val="30"/>
        </w:rPr>
        <w:t>竞赛获奖</w:t>
      </w:r>
      <w:r w:rsidR="00014EB2">
        <w:rPr>
          <w:rFonts w:ascii="仿宋" w:eastAsia="仿宋" w:hAnsi="仿宋" w:hint="eastAsia"/>
          <w:sz w:val="30"/>
          <w:szCs w:val="30"/>
        </w:rPr>
        <w:t>和</w:t>
      </w:r>
      <w:r w:rsidR="006C0840">
        <w:rPr>
          <w:rFonts w:ascii="仿宋" w:eastAsia="仿宋" w:hAnsi="仿宋" w:hint="eastAsia"/>
          <w:sz w:val="30"/>
          <w:szCs w:val="30"/>
        </w:rPr>
        <w:t>科研成果</w:t>
      </w:r>
      <w:r w:rsidR="0005783C">
        <w:rPr>
          <w:rFonts w:ascii="仿宋" w:eastAsia="仿宋" w:hAnsi="仿宋" w:hint="eastAsia"/>
          <w:sz w:val="30"/>
          <w:szCs w:val="30"/>
        </w:rPr>
        <w:t>。</w:t>
      </w:r>
      <w:r w:rsidR="000221F6" w:rsidRPr="000221F6">
        <w:rPr>
          <w:rFonts w:ascii="仿宋" w:eastAsia="仿宋" w:hAnsi="仿宋" w:hint="eastAsia"/>
          <w:sz w:val="30"/>
          <w:szCs w:val="30"/>
        </w:rPr>
        <w:t>未涉及的特殊情形由学生个人提出申请，学校创新创业教育工作领导小组办公室组织审核认定。</w:t>
      </w:r>
    </w:p>
    <w:p w14:paraId="2D5BBEBA" w14:textId="77777777" w:rsidR="00491558" w:rsidRDefault="006F1558" w:rsidP="00AC4AB3">
      <w:pPr>
        <w:spacing w:line="520" w:lineRule="exact"/>
        <w:ind w:firstLine="601"/>
        <w:rPr>
          <w:rFonts w:ascii="仿宋" w:eastAsia="仿宋" w:hAnsi="仿宋"/>
          <w:sz w:val="30"/>
          <w:szCs w:val="30"/>
        </w:rPr>
      </w:pPr>
      <w:r w:rsidRPr="0084357F">
        <w:rPr>
          <w:rFonts w:ascii="仿宋" w:eastAsia="仿宋" w:hAnsi="仿宋" w:hint="eastAsia"/>
          <w:sz w:val="30"/>
          <w:szCs w:val="30"/>
        </w:rPr>
        <w:t>1</w:t>
      </w:r>
      <w:r w:rsidR="00014EB2">
        <w:rPr>
          <w:rFonts w:ascii="仿宋" w:eastAsia="仿宋" w:hAnsi="仿宋" w:hint="eastAsia"/>
          <w:sz w:val="30"/>
          <w:szCs w:val="30"/>
        </w:rPr>
        <w:t>.</w:t>
      </w:r>
      <w:r w:rsidR="00491558">
        <w:rPr>
          <w:rFonts w:ascii="仿宋" w:eastAsia="仿宋" w:hAnsi="仿宋" w:hint="eastAsia"/>
          <w:sz w:val="30"/>
          <w:szCs w:val="30"/>
        </w:rPr>
        <w:t>认定范围</w:t>
      </w:r>
    </w:p>
    <w:p w14:paraId="33B0A63C" w14:textId="77777777" w:rsidR="000221F6" w:rsidRDefault="00491558" w:rsidP="00AC4AB3">
      <w:pPr>
        <w:spacing w:line="520" w:lineRule="exact"/>
        <w:ind w:firstLine="601"/>
        <w:rPr>
          <w:rFonts w:ascii="仿宋" w:eastAsia="仿宋" w:hAnsi="仿宋"/>
          <w:sz w:val="30"/>
          <w:szCs w:val="30"/>
        </w:rPr>
      </w:pPr>
      <w:r>
        <w:rPr>
          <w:rFonts w:ascii="仿宋" w:eastAsia="仿宋" w:hAnsi="仿宋" w:hint="eastAsia"/>
          <w:sz w:val="30"/>
          <w:szCs w:val="30"/>
        </w:rPr>
        <w:t>（1）</w:t>
      </w:r>
      <w:r w:rsidR="00014EB2" w:rsidRPr="0084357F">
        <w:rPr>
          <w:rFonts w:ascii="仿宋" w:eastAsia="仿宋" w:hAnsi="仿宋" w:hint="eastAsia"/>
          <w:sz w:val="30"/>
          <w:szCs w:val="30"/>
        </w:rPr>
        <w:t>竞赛获奖。</w:t>
      </w:r>
      <w:r w:rsidR="000221F6" w:rsidRPr="000221F6">
        <w:rPr>
          <w:rFonts w:ascii="仿宋" w:eastAsia="仿宋" w:hAnsi="仿宋" w:hint="eastAsia"/>
          <w:sz w:val="30"/>
          <w:szCs w:val="30"/>
        </w:rPr>
        <w:t>获得“三大赛”</w:t>
      </w:r>
      <w:r w:rsidR="000221F6">
        <w:rPr>
          <w:rFonts w:ascii="仿宋" w:eastAsia="仿宋" w:hAnsi="仿宋" w:hint="eastAsia"/>
          <w:sz w:val="30"/>
          <w:szCs w:val="30"/>
        </w:rPr>
        <w:t>（</w:t>
      </w:r>
      <w:r w:rsidR="000221F6" w:rsidRPr="00165C46">
        <w:rPr>
          <w:rFonts w:ascii="仿宋" w:eastAsia="仿宋" w:hAnsi="仿宋" w:hint="eastAsia"/>
          <w:sz w:val="30"/>
          <w:szCs w:val="30"/>
        </w:rPr>
        <w:t>“挑战杯”、“创青春”、“互联网+”</w:t>
      </w:r>
      <w:r w:rsidR="000221F6">
        <w:rPr>
          <w:rFonts w:ascii="仿宋" w:eastAsia="仿宋" w:hAnsi="仿宋" w:hint="eastAsia"/>
          <w:sz w:val="30"/>
          <w:szCs w:val="30"/>
        </w:rPr>
        <w:t>）</w:t>
      </w:r>
      <w:r w:rsidR="000221F6" w:rsidRPr="000221F6">
        <w:rPr>
          <w:rFonts w:ascii="仿宋" w:eastAsia="仿宋" w:hAnsi="仿宋" w:hint="eastAsia"/>
          <w:sz w:val="30"/>
          <w:szCs w:val="30"/>
        </w:rPr>
        <w:t>和A、B类学科竞赛全国三等奖及以上，团队成员本科生中前5名</w:t>
      </w:r>
      <w:r w:rsidR="007D00C6">
        <w:rPr>
          <w:rFonts w:ascii="仿宋" w:eastAsia="仿宋" w:hAnsi="仿宋" w:hint="eastAsia"/>
          <w:sz w:val="30"/>
          <w:szCs w:val="30"/>
        </w:rPr>
        <w:t>。</w:t>
      </w:r>
      <w:r w:rsidR="000221F6" w:rsidRPr="000221F6">
        <w:rPr>
          <w:rFonts w:ascii="仿宋" w:eastAsia="仿宋" w:hAnsi="仿宋" w:hint="eastAsia"/>
          <w:sz w:val="30"/>
          <w:szCs w:val="30"/>
        </w:rPr>
        <w:t>A、B类学科竞赛由学校认定并发布，每年发布一次，学生竞赛获奖类别按照参赛当年学校发布的竞赛类别认定。学校相关主管部门或学院对学科竞赛的分类调整提出建议，学校</w:t>
      </w:r>
      <w:r w:rsidR="000221F6" w:rsidRPr="000221F6">
        <w:rPr>
          <w:rFonts w:ascii="仿宋" w:eastAsia="仿宋" w:hAnsi="仿宋" w:hint="eastAsia"/>
          <w:sz w:val="30"/>
          <w:szCs w:val="30"/>
        </w:rPr>
        <w:lastRenderedPageBreak/>
        <w:t>创新创业教育工作领导小组审议确定。</w:t>
      </w:r>
    </w:p>
    <w:p w14:paraId="1AE61C46" w14:textId="77777777" w:rsidR="002D41DE" w:rsidRDefault="00491558" w:rsidP="00AC4AB3">
      <w:pPr>
        <w:spacing w:line="520" w:lineRule="exact"/>
        <w:ind w:firstLine="601"/>
        <w:rPr>
          <w:rFonts w:ascii="仿宋" w:eastAsia="仿宋" w:hAnsi="仿宋"/>
          <w:sz w:val="30"/>
          <w:szCs w:val="30"/>
        </w:rPr>
      </w:pPr>
      <w:r>
        <w:rPr>
          <w:rFonts w:ascii="仿宋" w:eastAsia="仿宋" w:hAnsi="仿宋" w:hint="eastAsia"/>
          <w:sz w:val="30"/>
          <w:szCs w:val="30"/>
        </w:rPr>
        <w:t>（2）</w:t>
      </w:r>
      <w:r w:rsidR="00014EB2" w:rsidRPr="0084357F">
        <w:rPr>
          <w:rFonts w:ascii="仿宋" w:eastAsia="仿宋" w:hAnsi="仿宋" w:hint="eastAsia"/>
          <w:sz w:val="30"/>
          <w:szCs w:val="30"/>
        </w:rPr>
        <w:t>科研</w:t>
      </w:r>
      <w:r w:rsidR="00014EB2">
        <w:rPr>
          <w:rFonts w:ascii="仿宋" w:eastAsia="仿宋" w:hAnsi="仿宋" w:hint="eastAsia"/>
          <w:sz w:val="30"/>
          <w:szCs w:val="30"/>
        </w:rPr>
        <w:t>成果</w:t>
      </w:r>
      <w:r w:rsidR="00014EB2" w:rsidRPr="0084357F">
        <w:rPr>
          <w:rFonts w:ascii="仿宋" w:eastAsia="仿宋" w:hAnsi="仿宋" w:hint="eastAsia"/>
          <w:sz w:val="30"/>
          <w:szCs w:val="30"/>
        </w:rPr>
        <w:t>。</w:t>
      </w:r>
      <w:r w:rsidR="00841900" w:rsidRPr="00F40F3E">
        <w:rPr>
          <w:rFonts w:ascii="仿宋" w:eastAsia="仿宋" w:hAnsi="仿宋" w:hint="eastAsia"/>
          <w:sz w:val="30"/>
          <w:szCs w:val="30"/>
        </w:rPr>
        <w:t>学生以独立作者或第一作者发表的与学业相关的论文（会议论文及增刊除外）。期刊及类别参照学校科技处发</w:t>
      </w:r>
      <w:r w:rsidR="00F40F3E">
        <w:rPr>
          <w:rFonts w:ascii="仿宋" w:eastAsia="仿宋" w:hAnsi="仿宋" w:hint="eastAsia"/>
          <w:sz w:val="30"/>
          <w:szCs w:val="30"/>
        </w:rPr>
        <w:t>布的科研论文期刊分类目录执行；学生</w:t>
      </w:r>
      <w:r w:rsidR="00014EB2" w:rsidRPr="00165C46">
        <w:rPr>
          <w:rFonts w:ascii="仿宋" w:eastAsia="仿宋" w:hAnsi="仿宋" w:hint="eastAsia"/>
          <w:sz w:val="30"/>
          <w:szCs w:val="30"/>
        </w:rPr>
        <w:t>以第一发明人获得与</w:t>
      </w:r>
      <w:r w:rsidR="006B332E">
        <w:rPr>
          <w:rFonts w:ascii="仿宋" w:eastAsia="仿宋" w:hAnsi="仿宋" w:hint="eastAsia"/>
          <w:sz w:val="30"/>
          <w:szCs w:val="30"/>
        </w:rPr>
        <w:t>学业</w:t>
      </w:r>
      <w:r w:rsidR="00014EB2" w:rsidRPr="00165C46">
        <w:rPr>
          <w:rFonts w:ascii="仿宋" w:eastAsia="仿宋" w:hAnsi="仿宋" w:hint="eastAsia"/>
          <w:sz w:val="30"/>
          <w:szCs w:val="30"/>
        </w:rPr>
        <w:t>相关的国内外授权发明专利</w:t>
      </w:r>
      <w:r w:rsidR="00014EB2">
        <w:rPr>
          <w:rFonts w:ascii="仿宋" w:eastAsia="仿宋" w:hAnsi="仿宋" w:hint="eastAsia"/>
          <w:sz w:val="30"/>
          <w:szCs w:val="30"/>
        </w:rPr>
        <w:t>。</w:t>
      </w:r>
    </w:p>
    <w:p w14:paraId="08D7600E" w14:textId="77777777" w:rsidR="00AC4AB3" w:rsidRDefault="00F40F3E" w:rsidP="00AC4AB3">
      <w:pPr>
        <w:spacing w:line="520" w:lineRule="exact"/>
        <w:ind w:firstLine="601"/>
        <w:rPr>
          <w:rFonts w:ascii="仿宋" w:eastAsia="仿宋" w:hAnsi="仿宋"/>
          <w:sz w:val="30"/>
          <w:szCs w:val="30"/>
        </w:rPr>
      </w:pPr>
      <w:r>
        <w:rPr>
          <w:rFonts w:ascii="仿宋" w:eastAsia="仿宋" w:hAnsi="仿宋" w:hint="eastAsia"/>
          <w:sz w:val="30"/>
          <w:szCs w:val="30"/>
        </w:rPr>
        <w:t>论文和专利必须</w:t>
      </w:r>
      <w:r w:rsidRPr="0084357F">
        <w:rPr>
          <w:rFonts w:ascii="仿宋" w:eastAsia="仿宋" w:hAnsi="仿宋" w:hint="eastAsia"/>
          <w:sz w:val="30"/>
          <w:szCs w:val="30"/>
        </w:rPr>
        <w:t>以中国石油大学（华东）为第一</w:t>
      </w:r>
      <w:r>
        <w:rPr>
          <w:rFonts w:ascii="仿宋" w:eastAsia="仿宋" w:hAnsi="仿宋" w:hint="eastAsia"/>
          <w:sz w:val="30"/>
          <w:szCs w:val="30"/>
        </w:rPr>
        <w:t>署名</w:t>
      </w:r>
      <w:r w:rsidRPr="0084357F">
        <w:rPr>
          <w:rFonts w:ascii="仿宋" w:eastAsia="仿宋" w:hAnsi="仿宋" w:hint="eastAsia"/>
          <w:sz w:val="30"/>
          <w:szCs w:val="30"/>
        </w:rPr>
        <w:t>单位，</w:t>
      </w:r>
      <w:r w:rsidRPr="00F40F3E">
        <w:rPr>
          <w:rFonts w:ascii="仿宋" w:eastAsia="仿宋" w:hAnsi="仿宋" w:hint="eastAsia"/>
          <w:sz w:val="30"/>
          <w:szCs w:val="30"/>
        </w:rPr>
        <w:t>论文和专利成果必须来自作者本人在学校开展的科学研究和实践活动。论文或专利认定原则上以期刊或专利授权证书原件为准，特殊情况应提供能够证明论文和专利真实性的材料。</w:t>
      </w:r>
    </w:p>
    <w:p w14:paraId="498CBC85" w14:textId="77777777" w:rsidR="00491558" w:rsidRPr="00AC4AB3" w:rsidRDefault="00491558" w:rsidP="00AC4AB3">
      <w:pPr>
        <w:spacing w:line="520" w:lineRule="exact"/>
        <w:ind w:firstLine="601"/>
        <w:rPr>
          <w:rFonts w:eastAsia="仿宋"/>
          <w:sz w:val="30"/>
          <w:szCs w:val="30"/>
        </w:rPr>
      </w:pPr>
      <w:r w:rsidRPr="00AC4AB3">
        <w:rPr>
          <w:rFonts w:eastAsia="仿宋"/>
          <w:sz w:val="30"/>
          <w:szCs w:val="30"/>
        </w:rPr>
        <w:t>2.</w:t>
      </w:r>
      <w:r w:rsidRPr="00AC4AB3">
        <w:rPr>
          <w:rFonts w:eastAsia="仿宋"/>
          <w:sz w:val="30"/>
          <w:szCs w:val="30"/>
        </w:rPr>
        <w:t>认定等级</w:t>
      </w:r>
    </w:p>
    <w:p w14:paraId="37292670" w14:textId="77777777" w:rsidR="00491558" w:rsidRPr="00491558" w:rsidRDefault="00491558" w:rsidP="00AC4AB3">
      <w:pPr>
        <w:spacing w:line="520" w:lineRule="exact"/>
        <w:ind w:firstLine="601"/>
        <w:rPr>
          <w:rFonts w:ascii="仿宋" w:eastAsia="仿宋" w:hAnsi="仿宋"/>
          <w:sz w:val="30"/>
          <w:szCs w:val="30"/>
        </w:rPr>
      </w:pPr>
      <w:r>
        <w:rPr>
          <w:rFonts w:ascii="仿宋" w:eastAsia="仿宋" w:hAnsi="仿宋" w:hint="eastAsia"/>
          <w:sz w:val="30"/>
          <w:szCs w:val="30"/>
        </w:rPr>
        <w:t>（1）</w:t>
      </w:r>
      <w:r w:rsidRPr="00491558">
        <w:rPr>
          <w:rFonts w:ascii="仿宋" w:eastAsia="仿宋" w:hAnsi="仿宋" w:hint="eastAsia"/>
          <w:sz w:val="30"/>
          <w:szCs w:val="30"/>
        </w:rPr>
        <w:t>“三大赛”国赛金/银/铜奖等同于特/一/二等奖，其他赛事按照证书等级赋分,金/银/铜奖对应一/二/三等奖;美国大学生数学建模竞赛O/F/M/H奖对应特/一/二/三等奖。</w:t>
      </w:r>
    </w:p>
    <w:p w14:paraId="40B474A6" w14:textId="77777777" w:rsidR="00491558" w:rsidRDefault="00491558" w:rsidP="00AC4AB3">
      <w:pPr>
        <w:spacing w:line="520" w:lineRule="exact"/>
        <w:ind w:firstLine="601"/>
        <w:rPr>
          <w:rFonts w:ascii="仿宋" w:eastAsia="仿宋" w:hAnsi="仿宋"/>
          <w:sz w:val="30"/>
          <w:szCs w:val="30"/>
        </w:rPr>
      </w:pPr>
      <w:r>
        <w:rPr>
          <w:rFonts w:ascii="仿宋" w:eastAsia="仿宋" w:hAnsi="仿宋" w:hint="eastAsia"/>
          <w:sz w:val="30"/>
          <w:szCs w:val="30"/>
        </w:rPr>
        <w:t>（2）</w:t>
      </w:r>
      <w:r w:rsidRPr="00491558">
        <w:rPr>
          <w:rFonts w:ascii="仿宋" w:eastAsia="仿宋" w:hAnsi="仿宋" w:hint="eastAsia"/>
          <w:sz w:val="30"/>
          <w:szCs w:val="30"/>
        </w:rPr>
        <w:t>入围全国大学生创新创业年会的项目、论文或作品认定为A类学科竞赛国家级一等奖，获得“优秀论文”、“我最喜爱的项目”、“最佳创意项目”等认定为国家级特等奖。</w:t>
      </w:r>
    </w:p>
    <w:p w14:paraId="65EBD59A" w14:textId="58499EEC" w:rsidR="00A61BDB" w:rsidRPr="00E37FE2" w:rsidRDefault="00A61BDB" w:rsidP="00AC4AB3">
      <w:pPr>
        <w:spacing w:line="520" w:lineRule="exact"/>
        <w:ind w:firstLine="601"/>
        <w:rPr>
          <w:rFonts w:ascii="仿宋" w:eastAsia="仿宋" w:hAnsi="仿宋"/>
          <w:sz w:val="30"/>
          <w:szCs w:val="30"/>
        </w:rPr>
      </w:pPr>
      <w:r w:rsidRPr="00E37FE2">
        <w:rPr>
          <w:rFonts w:ascii="仿宋" w:eastAsia="仿宋" w:hAnsi="仿宋" w:hint="eastAsia"/>
          <w:sz w:val="30"/>
          <w:szCs w:val="30"/>
        </w:rPr>
        <w:t>3</w:t>
      </w:r>
      <w:r w:rsidRPr="00E37FE2">
        <w:rPr>
          <w:rFonts w:ascii="仿宋" w:eastAsia="仿宋" w:hAnsi="仿宋"/>
          <w:sz w:val="30"/>
          <w:szCs w:val="30"/>
        </w:rPr>
        <w:t>.</w:t>
      </w:r>
      <w:r w:rsidRPr="00E37FE2">
        <w:rPr>
          <w:rFonts w:ascii="仿宋" w:eastAsia="仿宋" w:hAnsi="仿宋" w:hint="eastAsia"/>
          <w:sz w:val="30"/>
          <w:szCs w:val="30"/>
        </w:rPr>
        <w:t>学生在</w:t>
      </w:r>
      <w:r w:rsidR="0094441B" w:rsidRPr="00E37FE2">
        <w:rPr>
          <w:rFonts w:ascii="仿宋" w:eastAsia="仿宋" w:hAnsi="仿宋" w:hint="eastAsia"/>
          <w:sz w:val="30"/>
          <w:szCs w:val="30"/>
        </w:rPr>
        <w:t>竞赛获奖或科研成果中</w:t>
      </w:r>
      <w:r w:rsidRPr="00E37FE2">
        <w:rPr>
          <w:rFonts w:ascii="仿宋" w:eastAsia="仿宋" w:hAnsi="仿宋" w:hint="eastAsia"/>
          <w:sz w:val="30"/>
          <w:szCs w:val="30"/>
        </w:rPr>
        <w:t>有多项成果时，</w:t>
      </w:r>
      <w:r w:rsidR="004D6774" w:rsidRPr="00E37FE2">
        <w:rPr>
          <w:rFonts w:ascii="仿宋" w:eastAsia="仿宋" w:hAnsi="仿宋" w:hint="eastAsia"/>
          <w:sz w:val="30"/>
          <w:szCs w:val="30"/>
        </w:rPr>
        <w:t>采</w:t>
      </w:r>
      <w:r w:rsidR="00A10453" w:rsidRPr="00E37FE2">
        <w:rPr>
          <w:rFonts w:ascii="仿宋" w:eastAsia="仿宋" w:hAnsi="仿宋" w:hint="eastAsia"/>
          <w:sz w:val="30"/>
          <w:szCs w:val="30"/>
        </w:rPr>
        <w:t>取</w:t>
      </w:r>
      <w:r w:rsidRPr="00E37FE2">
        <w:rPr>
          <w:rFonts w:ascii="仿宋" w:eastAsia="仿宋" w:hAnsi="仿宋" w:hint="eastAsia"/>
          <w:sz w:val="30"/>
          <w:szCs w:val="30"/>
        </w:rPr>
        <w:t>代表作评价</w:t>
      </w:r>
      <w:r w:rsidR="004D6774" w:rsidRPr="00E37FE2">
        <w:rPr>
          <w:rFonts w:ascii="仿宋" w:eastAsia="仿宋" w:hAnsi="仿宋" w:hint="eastAsia"/>
          <w:sz w:val="30"/>
          <w:szCs w:val="30"/>
        </w:rPr>
        <w:t>原则</w:t>
      </w:r>
      <w:r w:rsidRPr="00E37FE2">
        <w:rPr>
          <w:rFonts w:ascii="仿宋" w:eastAsia="仿宋" w:hAnsi="仿宋" w:hint="eastAsia"/>
          <w:sz w:val="30"/>
          <w:szCs w:val="30"/>
        </w:rPr>
        <w:t>。学生根据</w:t>
      </w:r>
      <w:r w:rsidR="0094441B" w:rsidRPr="00E37FE2">
        <w:rPr>
          <w:rFonts w:ascii="仿宋" w:eastAsia="仿宋" w:hAnsi="仿宋" w:hint="eastAsia"/>
          <w:sz w:val="30"/>
          <w:szCs w:val="30"/>
        </w:rPr>
        <w:t>个人贡献度、</w:t>
      </w:r>
      <w:r w:rsidRPr="00E37FE2">
        <w:rPr>
          <w:rFonts w:ascii="仿宋" w:eastAsia="仿宋" w:hAnsi="仿宋" w:hint="eastAsia"/>
          <w:sz w:val="30"/>
          <w:szCs w:val="30"/>
        </w:rPr>
        <w:t>创新程度和</w:t>
      </w:r>
      <w:r w:rsidR="0094441B" w:rsidRPr="00E37FE2">
        <w:rPr>
          <w:rFonts w:ascii="仿宋" w:eastAsia="仿宋" w:hAnsi="仿宋" w:hint="eastAsia"/>
          <w:sz w:val="30"/>
          <w:szCs w:val="30"/>
        </w:rPr>
        <w:t>学术水平</w:t>
      </w:r>
      <w:r w:rsidRPr="00E37FE2">
        <w:rPr>
          <w:rFonts w:ascii="仿宋" w:eastAsia="仿宋" w:hAnsi="仿宋" w:hint="eastAsia"/>
          <w:sz w:val="30"/>
          <w:szCs w:val="30"/>
        </w:rPr>
        <w:t>，选择其中一</w:t>
      </w:r>
      <w:r w:rsidR="0094441B" w:rsidRPr="00E37FE2">
        <w:rPr>
          <w:rFonts w:ascii="仿宋" w:eastAsia="仿宋" w:hAnsi="仿宋" w:hint="eastAsia"/>
          <w:sz w:val="30"/>
          <w:szCs w:val="30"/>
        </w:rPr>
        <w:t>项成果在系统中</w:t>
      </w:r>
      <w:r w:rsidRPr="00E37FE2">
        <w:rPr>
          <w:rFonts w:ascii="仿宋" w:eastAsia="仿宋" w:hAnsi="仿宋" w:hint="eastAsia"/>
          <w:sz w:val="30"/>
          <w:szCs w:val="30"/>
        </w:rPr>
        <w:t>填报。</w:t>
      </w:r>
    </w:p>
    <w:p w14:paraId="236E51DC" w14:textId="77777777" w:rsidR="008B4208" w:rsidRPr="008B4208" w:rsidRDefault="00DD144A" w:rsidP="00AC4AB3">
      <w:pPr>
        <w:spacing w:line="520" w:lineRule="exact"/>
        <w:ind w:firstLine="601"/>
        <w:rPr>
          <w:rFonts w:ascii="仿宋" w:eastAsia="仿宋" w:hAnsi="仿宋"/>
          <w:b/>
          <w:sz w:val="30"/>
          <w:szCs w:val="30"/>
        </w:rPr>
      </w:pPr>
      <w:r w:rsidRPr="008B4208">
        <w:rPr>
          <w:rFonts w:ascii="仿宋" w:eastAsia="仿宋" w:hAnsi="仿宋" w:hint="eastAsia"/>
          <w:b/>
          <w:sz w:val="30"/>
          <w:szCs w:val="30"/>
        </w:rPr>
        <w:t>二、</w:t>
      </w:r>
      <w:r w:rsidR="008B4208" w:rsidRPr="008B4208">
        <w:rPr>
          <w:rFonts w:ascii="仿宋" w:eastAsia="仿宋" w:hAnsi="仿宋" w:hint="eastAsia"/>
          <w:b/>
          <w:sz w:val="30"/>
          <w:szCs w:val="30"/>
        </w:rPr>
        <w:t>综合发展素质</w:t>
      </w:r>
      <w:r w:rsidR="006C0840">
        <w:rPr>
          <w:rFonts w:ascii="仿宋" w:eastAsia="仿宋" w:hAnsi="仿宋" w:hint="eastAsia"/>
          <w:b/>
          <w:sz w:val="30"/>
          <w:szCs w:val="30"/>
        </w:rPr>
        <w:t>评价程序</w:t>
      </w:r>
    </w:p>
    <w:p w14:paraId="5A472163" w14:textId="77777777" w:rsidR="006C0840" w:rsidRDefault="006C0840" w:rsidP="00AC4AB3">
      <w:pPr>
        <w:spacing w:line="520" w:lineRule="exact"/>
        <w:ind w:firstLine="601"/>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学生</w:t>
      </w:r>
      <w:r w:rsidR="00795366">
        <w:rPr>
          <w:rFonts w:ascii="仿宋" w:eastAsia="仿宋" w:hAnsi="仿宋" w:hint="eastAsia"/>
          <w:sz w:val="30"/>
          <w:szCs w:val="30"/>
        </w:rPr>
        <w:t>通过数字石大e站通，</w:t>
      </w:r>
      <w:r>
        <w:rPr>
          <w:rFonts w:ascii="仿宋" w:eastAsia="仿宋" w:hAnsi="仿宋" w:hint="eastAsia"/>
          <w:sz w:val="30"/>
          <w:szCs w:val="30"/>
        </w:rPr>
        <w:t>向所在学院提交</w:t>
      </w:r>
      <w:r w:rsidRPr="006C0840">
        <w:rPr>
          <w:rFonts w:ascii="仿宋" w:eastAsia="仿宋" w:hAnsi="仿宋" w:hint="eastAsia"/>
          <w:sz w:val="30"/>
          <w:szCs w:val="30"/>
        </w:rPr>
        <w:t>综合发展素质评价</w:t>
      </w:r>
      <w:r>
        <w:rPr>
          <w:rFonts w:ascii="仿宋" w:eastAsia="仿宋" w:hAnsi="仿宋" w:hint="eastAsia"/>
          <w:sz w:val="30"/>
          <w:szCs w:val="30"/>
        </w:rPr>
        <w:t>申请，并提交相关的</w:t>
      </w:r>
      <w:r w:rsidR="008B4208">
        <w:rPr>
          <w:rFonts w:ascii="仿宋" w:eastAsia="仿宋" w:hAnsi="仿宋" w:hint="eastAsia"/>
          <w:sz w:val="30"/>
          <w:szCs w:val="30"/>
        </w:rPr>
        <w:t>社会实践、</w:t>
      </w:r>
      <w:r w:rsidR="002D30EF">
        <w:rPr>
          <w:rFonts w:ascii="仿宋" w:eastAsia="仿宋" w:hAnsi="仿宋" w:hint="eastAsia"/>
          <w:sz w:val="30"/>
          <w:szCs w:val="30"/>
        </w:rPr>
        <w:t>特殊学术专长</w:t>
      </w:r>
      <w:r w:rsidR="008B4208">
        <w:rPr>
          <w:rFonts w:ascii="仿宋" w:eastAsia="仿宋" w:hAnsi="仿宋" w:hint="eastAsia"/>
          <w:sz w:val="30"/>
          <w:szCs w:val="30"/>
        </w:rPr>
        <w:t>等证明材料</w:t>
      </w:r>
      <w:r>
        <w:rPr>
          <w:rFonts w:ascii="仿宋" w:eastAsia="仿宋" w:hAnsi="仿宋" w:hint="eastAsia"/>
          <w:sz w:val="30"/>
          <w:szCs w:val="30"/>
        </w:rPr>
        <w:t>。</w:t>
      </w:r>
    </w:p>
    <w:p w14:paraId="75D8C334" w14:textId="77777777" w:rsidR="006C0840" w:rsidRPr="006267CE" w:rsidRDefault="006C0840" w:rsidP="00AC4AB3">
      <w:pPr>
        <w:spacing w:line="520" w:lineRule="exact"/>
        <w:ind w:firstLine="601"/>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学院对申请证</w:t>
      </w:r>
      <w:r w:rsidRPr="006267CE">
        <w:rPr>
          <w:rFonts w:ascii="仿宋" w:eastAsia="仿宋" w:hAnsi="仿宋" w:hint="eastAsia"/>
          <w:sz w:val="30"/>
          <w:szCs w:val="30"/>
        </w:rPr>
        <w:t>明材料</w:t>
      </w:r>
      <w:r w:rsidR="008B4208" w:rsidRPr="006267CE">
        <w:rPr>
          <w:rFonts w:ascii="仿宋" w:eastAsia="仿宋" w:hAnsi="仿宋" w:hint="eastAsia"/>
          <w:sz w:val="30"/>
          <w:szCs w:val="30"/>
        </w:rPr>
        <w:t>的真实性进行</w:t>
      </w:r>
      <w:r w:rsidRPr="006267CE">
        <w:rPr>
          <w:rFonts w:ascii="仿宋" w:eastAsia="仿宋" w:hAnsi="仿宋" w:hint="eastAsia"/>
          <w:sz w:val="30"/>
          <w:szCs w:val="30"/>
        </w:rPr>
        <w:t>审核，并将审核结果</w:t>
      </w:r>
      <w:r w:rsidR="001E4F9F" w:rsidRPr="006267CE">
        <w:rPr>
          <w:rFonts w:ascii="仿宋" w:eastAsia="仿宋" w:hAnsi="仿宋" w:hint="eastAsia"/>
          <w:sz w:val="30"/>
          <w:szCs w:val="30"/>
        </w:rPr>
        <w:t>公示</w:t>
      </w:r>
      <w:r w:rsidRPr="006267CE">
        <w:rPr>
          <w:rFonts w:ascii="仿宋" w:eastAsia="仿宋" w:hAnsi="仿宋" w:hint="eastAsia"/>
          <w:sz w:val="30"/>
          <w:szCs w:val="30"/>
        </w:rPr>
        <w:t>。</w:t>
      </w:r>
    </w:p>
    <w:p w14:paraId="17C5A5D8" w14:textId="77777777" w:rsidR="009C4A8B" w:rsidRPr="006267CE" w:rsidRDefault="006C0840" w:rsidP="00AC4AB3">
      <w:pPr>
        <w:spacing w:line="520" w:lineRule="exact"/>
        <w:ind w:firstLine="601"/>
        <w:rPr>
          <w:rFonts w:ascii="仿宋" w:eastAsia="仿宋" w:hAnsi="仿宋"/>
          <w:sz w:val="30"/>
          <w:szCs w:val="30"/>
        </w:rPr>
      </w:pPr>
      <w:r w:rsidRPr="006267CE">
        <w:rPr>
          <w:rFonts w:ascii="仿宋" w:eastAsia="仿宋" w:hAnsi="仿宋" w:hint="eastAsia"/>
          <w:sz w:val="30"/>
          <w:szCs w:val="30"/>
        </w:rPr>
        <w:t>3</w:t>
      </w:r>
      <w:r w:rsidRPr="006267CE">
        <w:rPr>
          <w:rFonts w:ascii="仿宋" w:eastAsia="仿宋" w:hAnsi="仿宋"/>
          <w:sz w:val="30"/>
          <w:szCs w:val="30"/>
        </w:rPr>
        <w:t>.</w:t>
      </w:r>
      <w:r w:rsidRPr="006267CE">
        <w:rPr>
          <w:rFonts w:ascii="仿宋" w:eastAsia="仿宋" w:hAnsi="仿宋" w:hint="eastAsia"/>
          <w:sz w:val="30"/>
          <w:szCs w:val="30"/>
        </w:rPr>
        <w:t>通过学院审核的学生参加学校组织的公开答辩</w:t>
      </w:r>
      <w:r w:rsidR="009C4A8B" w:rsidRPr="006267CE">
        <w:rPr>
          <w:rFonts w:ascii="仿宋" w:eastAsia="仿宋" w:hAnsi="仿宋" w:hint="eastAsia"/>
          <w:sz w:val="30"/>
          <w:szCs w:val="30"/>
        </w:rPr>
        <w:t>，学校组织专家组根据证明材料和答辩情况评定综合发展素质成绩，并在</w:t>
      </w:r>
      <w:r w:rsidR="002D30EF" w:rsidRPr="006267CE">
        <w:rPr>
          <w:rFonts w:ascii="仿宋" w:eastAsia="仿宋" w:hAnsi="仿宋" w:hint="eastAsia"/>
          <w:sz w:val="30"/>
          <w:szCs w:val="30"/>
        </w:rPr>
        <w:t>学</w:t>
      </w:r>
      <w:r w:rsidR="002D30EF" w:rsidRPr="006267CE">
        <w:rPr>
          <w:rFonts w:ascii="仿宋" w:eastAsia="仿宋" w:hAnsi="仿宋" w:hint="eastAsia"/>
          <w:sz w:val="30"/>
          <w:szCs w:val="30"/>
        </w:rPr>
        <w:lastRenderedPageBreak/>
        <w:t>校网站</w:t>
      </w:r>
      <w:r w:rsidR="009C4A8B" w:rsidRPr="006267CE">
        <w:rPr>
          <w:rFonts w:ascii="仿宋" w:eastAsia="仿宋" w:hAnsi="仿宋" w:hint="eastAsia"/>
          <w:sz w:val="30"/>
          <w:szCs w:val="30"/>
        </w:rPr>
        <w:t>予以公示</w:t>
      </w:r>
      <w:r w:rsidR="004E4AA7">
        <w:rPr>
          <w:rFonts w:ascii="仿宋" w:eastAsia="仿宋" w:hAnsi="仿宋" w:hint="eastAsia"/>
          <w:sz w:val="30"/>
          <w:szCs w:val="30"/>
        </w:rPr>
        <w:t>答辩名单</w:t>
      </w:r>
      <w:r w:rsidR="009C4A8B" w:rsidRPr="006267CE">
        <w:rPr>
          <w:rFonts w:ascii="仿宋" w:eastAsia="仿宋" w:hAnsi="仿宋" w:hint="eastAsia"/>
          <w:sz w:val="30"/>
          <w:szCs w:val="30"/>
        </w:rPr>
        <w:t>。</w:t>
      </w:r>
    </w:p>
    <w:p w14:paraId="1477FE01" w14:textId="77777777" w:rsidR="00DD144A" w:rsidRPr="006267CE" w:rsidRDefault="009C4A8B" w:rsidP="00AC4AB3">
      <w:pPr>
        <w:spacing w:line="520" w:lineRule="exact"/>
        <w:ind w:firstLine="601"/>
        <w:rPr>
          <w:rFonts w:ascii="仿宋" w:eastAsia="仿宋" w:hAnsi="仿宋"/>
          <w:b/>
          <w:sz w:val="30"/>
          <w:szCs w:val="30"/>
        </w:rPr>
      </w:pPr>
      <w:r w:rsidRPr="006267CE">
        <w:rPr>
          <w:rFonts w:ascii="仿宋" w:eastAsia="仿宋" w:hAnsi="仿宋"/>
          <w:sz w:val="30"/>
          <w:szCs w:val="30"/>
        </w:rPr>
        <w:t>4.</w:t>
      </w:r>
      <w:r w:rsidR="008B4208" w:rsidRPr="006267CE">
        <w:rPr>
          <w:rFonts w:ascii="仿宋" w:eastAsia="仿宋" w:hAnsi="仿宋" w:hint="eastAsia"/>
          <w:sz w:val="30"/>
          <w:szCs w:val="30"/>
        </w:rPr>
        <w:t>将</w:t>
      </w:r>
      <w:r w:rsidRPr="006267CE">
        <w:rPr>
          <w:rFonts w:ascii="仿宋" w:eastAsia="仿宋" w:hAnsi="仿宋" w:hint="eastAsia"/>
          <w:sz w:val="30"/>
          <w:szCs w:val="30"/>
        </w:rPr>
        <w:t>学生综合发展素质成绩与学业成绩合并计算</w:t>
      </w:r>
      <w:r w:rsidR="001E4F9F" w:rsidRPr="006267CE">
        <w:rPr>
          <w:rFonts w:ascii="仿宋" w:eastAsia="仿宋" w:hAnsi="仿宋" w:hint="eastAsia"/>
          <w:sz w:val="30"/>
          <w:szCs w:val="30"/>
        </w:rPr>
        <w:t>，</w:t>
      </w:r>
      <w:r w:rsidRPr="006267CE">
        <w:rPr>
          <w:rFonts w:ascii="仿宋" w:eastAsia="仿宋" w:hAnsi="仿宋" w:hint="eastAsia"/>
          <w:sz w:val="30"/>
          <w:szCs w:val="30"/>
        </w:rPr>
        <w:t>参加学院</w:t>
      </w:r>
      <w:r w:rsidR="002D30EF" w:rsidRPr="006267CE">
        <w:rPr>
          <w:rFonts w:ascii="仿宋" w:eastAsia="仿宋" w:hAnsi="仿宋" w:hint="eastAsia"/>
          <w:sz w:val="30"/>
          <w:szCs w:val="30"/>
        </w:rPr>
        <w:t>内专业</w:t>
      </w:r>
      <w:r w:rsidRPr="006267CE">
        <w:rPr>
          <w:rFonts w:ascii="仿宋" w:eastAsia="仿宋" w:hAnsi="仿宋" w:hint="eastAsia"/>
          <w:sz w:val="30"/>
          <w:szCs w:val="30"/>
        </w:rPr>
        <w:t>推免排序</w:t>
      </w:r>
      <w:r w:rsidR="008B4208" w:rsidRPr="006267CE">
        <w:rPr>
          <w:rFonts w:ascii="仿宋" w:eastAsia="仿宋" w:hAnsi="仿宋" w:hint="eastAsia"/>
          <w:sz w:val="30"/>
          <w:szCs w:val="30"/>
        </w:rPr>
        <w:t>。</w:t>
      </w:r>
    </w:p>
    <w:p w14:paraId="5A58181F" w14:textId="77777777" w:rsidR="006F1558" w:rsidRPr="00C064A3" w:rsidRDefault="00FE2741" w:rsidP="00AC4AB3">
      <w:pPr>
        <w:spacing w:line="520" w:lineRule="exact"/>
        <w:ind w:firstLine="601"/>
        <w:rPr>
          <w:rFonts w:ascii="仿宋" w:eastAsia="仿宋" w:hAnsi="仿宋"/>
          <w:b/>
          <w:sz w:val="30"/>
          <w:szCs w:val="30"/>
        </w:rPr>
      </w:pPr>
      <w:r>
        <w:rPr>
          <w:rFonts w:ascii="仿宋" w:eastAsia="仿宋" w:hAnsi="仿宋" w:hint="eastAsia"/>
          <w:b/>
          <w:sz w:val="30"/>
          <w:szCs w:val="30"/>
        </w:rPr>
        <w:t>三</w:t>
      </w:r>
      <w:r w:rsidR="006F1558" w:rsidRPr="00C064A3">
        <w:rPr>
          <w:rFonts w:ascii="仿宋" w:eastAsia="仿宋" w:hAnsi="仿宋" w:hint="eastAsia"/>
          <w:b/>
          <w:sz w:val="30"/>
          <w:szCs w:val="30"/>
        </w:rPr>
        <w:t>、</w:t>
      </w:r>
      <w:r w:rsidR="009C4A8B" w:rsidRPr="008B4208">
        <w:rPr>
          <w:rFonts w:ascii="仿宋" w:eastAsia="仿宋" w:hAnsi="仿宋" w:hint="eastAsia"/>
          <w:b/>
          <w:sz w:val="30"/>
          <w:szCs w:val="30"/>
        </w:rPr>
        <w:t>综合发展素质</w:t>
      </w:r>
      <w:r w:rsidR="009C4A8B">
        <w:rPr>
          <w:rFonts w:ascii="仿宋" w:eastAsia="仿宋" w:hAnsi="仿宋" w:hint="eastAsia"/>
          <w:b/>
          <w:sz w:val="30"/>
          <w:szCs w:val="30"/>
        </w:rPr>
        <w:t>评价</w:t>
      </w:r>
      <w:r w:rsidR="006F1558" w:rsidRPr="00B81CF7">
        <w:rPr>
          <w:rFonts w:ascii="仿宋" w:eastAsia="仿宋" w:hAnsi="仿宋" w:hint="eastAsia"/>
          <w:b/>
          <w:sz w:val="30"/>
          <w:szCs w:val="30"/>
        </w:rPr>
        <w:t>答辩要求</w:t>
      </w:r>
    </w:p>
    <w:p w14:paraId="47C86F7D" w14:textId="04DA4785" w:rsidR="00E01037" w:rsidRPr="0084357F" w:rsidRDefault="00E01037" w:rsidP="00E01037">
      <w:pPr>
        <w:spacing w:line="520" w:lineRule="exact"/>
        <w:ind w:firstLine="601"/>
        <w:rPr>
          <w:rFonts w:ascii="仿宋" w:eastAsia="仿宋" w:hAnsi="仿宋"/>
          <w:sz w:val="30"/>
          <w:szCs w:val="30"/>
        </w:rPr>
      </w:pPr>
      <w:r>
        <w:rPr>
          <w:rFonts w:ascii="仿宋" w:eastAsia="仿宋" w:hAnsi="仿宋"/>
          <w:sz w:val="30"/>
          <w:szCs w:val="30"/>
        </w:rPr>
        <w:t>1</w:t>
      </w:r>
      <w:r w:rsidRPr="0084357F">
        <w:rPr>
          <w:rFonts w:ascii="仿宋" w:eastAsia="仿宋" w:hAnsi="仿宋" w:hint="eastAsia"/>
          <w:sz w:val="30"/>
          <w:szCs w:val="30"/>
        </w:rPr>
        <w:t>.成立专家审核小组。专家组成员应具有相关学科副教授以上职称，一般不少于5人。</w:t>
      </w:r>
    </w:p>
    <w:p w14:paraId="6A9BACF1" w14:textId="771A7D50" w:rsidR="005F669C" w:rsidRDefault="00F94A26" w:rsidP="00AC4AB3">
      <w:pPr>
        <w:spacing w:line="520" w:lineRule="exact"/>
        <w:ind w:firstLine="601"/>
        <w:rPr>
          <w:rFonts w:ascii="仿宋" w:eastAsia="仿宋" w:hAnsi="仿宋"/>
          <w:sz w:val="30"/>
          <w:szCs w:val="30"/>
        </w:rPr>
      </w:pPr>
      <w:r>
        <w:rPr>
          <w:rFonts w:ascii="仿宋" w:eastAsia="仿宋" w:hAnsi="仿宋"/>
          <w:sz w:val="30"/>
          <w:szCs w:val="30"/>
        </w:rPr>
        <w:t>2</w:t>
      </w:r>
      <w:r w:rsidR="006023A1" w:rsidRPr="0084357F">
        <w:rPr>
          <w:rFonts w:ascii="仿宋" w:eastAsia="仿宋" w:hAnsi="仿宋" w:hint="eastAsia"/>
          <w:sz w:val="30"/>
          <w:szCs w:val="30"/>
        </w:rPr>
        <w:t>.答辩审核</w:t>
      </w:r>
      <w:r>
        <w:rPr>
          <w:rFonts w:ascii="仿宋" w:eastAsia="仿宋" w:hAnsi="仿宋" w:hint="eastAsia"/>
          <w:sz w:val="30"/>
          <w:szCs w:val="30"/>
        </w:rPr>
        <w:t>的内容</w:t>
      </w:r>
      <w:r w:rsidR="006023A1" w:rsidRPr="0084357F">
        <w:rPr>
          <w:rFonts w:ascii="仿宋" w:eastAsia="仿宋" w:hAnsi="仿宋" w:hint="eastAsia"/>
          <w:sz w:val="30"/>
          <w:szCs w:val="30"/>
        </w:rPr>
        <w:t>。</w:t>
      </w:r>
      <w:r w:rsidR="00EE708E">
        <w:rPr>
          <w:rFonts w:ascii="仿宋" w:eastAsia="仿宋" w:hAnsi="仿宋" w:hint="eastAsia"/>
          <w:sz w:val="30"/>
          <w:szCs w:val="30"/>
        </w:rPr>
        <w:t>组织</w:t>
      </w:r>
      <w:r w:rsidR="005F669C" w:rsidRPr="0084357F">
        <w:rPr>
          <w:rFonts w:ascii="仿宋" w:eastAsia="仿宋" w:hAnsi="仿宋" w:hint="eastAsia"/>
          <w:sz w:val="30"/>
          <w:szCs w:val="30"/>
        </w:rPr>
        <w:t>对申请推免资格学生的科研成果、竞赛获奖奖项及内容进行审核鉴定，排除抄袭、造假、冒名及有名无实等情况，并组织相关学生公开答辩。专家审核小组及每位成员都要给出明确审核鉴定意见</w:t>
      </w:r>
      <w:r w:rsidR="00F12C88">
        <w:rPr>
          <w:rFonts w:ascii="仿宋" w:eastAsia="仿宋" w:hAnsi="仿宋" w:hint="eastAsia"/>
          <w:sz w:val="30"/>
          <w:szCs w:val="30"/>
        </w:rPr>
        <w:t>，</w:t>
      </w:r>
      <w:r w:rsidR="00F12C88" w:rsidRPr="00E01037">
        <w:rPr>
          <w:rFonts w:ascii="仿宋" w:eastAsia="仿宋" w:hAnsi="仿宋" w:hint="eastAsia"/>
          <w:sz w:val="30"/>
          <w:szCs w:val="30"/>
        </w:rPr>
        <w:t>并根据学生成果的创新程度、贡献度赋分。</w:t>
      </w:r>
      <w:r w:rsidR="00EC628E" w:rsidRPr="0084357F">
        <w:rPr>
          <w:rFonts w:ascii="仿宋" w:eastAsia="仿宋" w:hAnsi="仿宋" w:hint="eastAsia"/>
          <w:sz w:val="30"/>
          <w:szCs w:val="30"/>
        </w:rPr>
        <w:t>答辩全程录音录像，答辩结果要</w:t>
      </w:r>
      <w:r w:rsidR="0041229C" w:rsidRPr="0084357F">
        <w:rPr>
          <w:rFonts w:ascii="仿宋" w:eastAsia="仿宋" w:hAnsi="仿宋" w:hint="eastAsia"/>
          <w:sz w:val="30"/>
          <w:szCs w:val="30"/>
        </w:rPr>
        <w:t>公开</w:t>
      </w:r>
      <w:r w:rsidR="00F12C88" w:rsidRPr="00E01037">
        <w:rPr>
          <w:rFonts w:ascii="仿宋" w:eastAsia="仿宋" w:hAnsi="仿宋" w:hint="eastAsia"/>
          <w:sz w:val="30"/>
          <w:szCs w:val="30"/>
        </w:rPr>
        <w:t>，专家的审核赋分记录要签字存档</w:t>
      </w:r>
      <w:r w:rsidR="00F12C88" w:rsidRPr="0084357F">
        <w:rPr>
          <w:rFonts w:ascii="仿宋" w:eastAsia="仿宋" w:hAnsi="仿宋" w:hint="eastAsia"/>
          <w:sz w:val="30"/>
          <w:szCs w:val="30"/>
        </w:rPr>
        <w:t>。</w:t>
      </w:r>
    </w:p>
    <w:p w14:paraId="71468DEA" w14:textId="77777777" w:rsidR="00FE2741" w:rsidRPr="006267CE" w:rsidRDefault="00FE2741" w:rsidP="00AC4AB3">
      <w:pPr>
        <w:spacing w:line="520" w:lineRule="exact"/>
        <w:ind w:firstLine="601"/>
        <w:rPr>
          <w:rFonts w:ascii="仿宋" w:eastAsia="仿宋" w:hAnsi="仿宋"/>
          <w:b/>
          <w:sz w:val="30"/>
          <w:szCs w:val="30"/>
        </w:rPr>
      </w:pPr>
      <w:r w:rsidRPr="00093ABB">
        <w:rPr>
          <w:rFonts w:ascii="仿宋" w:eastAsia="仿宋" w:hAnsi="仿宋" w:hint="eastAsia"/>
          <w:b/>
          <w:sz w:val="30"/>
          <w:szCs w:val="30"/>
        </w:rPr>
        <w:t>四、</w:t>
      </w:r>
      <w:r w:rsidR="003F5355" w:rsidRPr="006267CE">
        <w:rPr>
          <w:rFonts w:ascii="仿宋" w:eastAsia="仿宋" w:hAnsi="仿宋" w:hint="eastAsia"/>
          <w:b/>
          <w:sz w:val="30"/>
          <w:szCs w:val="30"/>
        </w:rPr>
        <w:t>综合发展素质</w:t>
      </w:r>
      <w:r w:rsidR="00526EFD" w:rsidRPr="006267CE">
        <w:rPr>
          <w:rFonts w:ascii="仿宋" w:eastAsia="仿宋" w:hAnsi="仿宋" w:hint="eastAsia"/>
          <w:b/>
          <w:sz w:val="30"/>
          <w:szCs w:val="30"/>
        </w:rPr>
        <w:t>评价答</w:t>
      </w:r>
      <w:r w:rsidR="00526EFD" w:rsidRPr="00B81CF7">
        <w:rPr>
          <w:rFonts w:ascii="仿宋" w:eastAsia="仿宋" w:hAnsi="仿宋" w:hint="eastAsia"/>
          <w:b/>
          <w:sz w:val="30"/>
          <w:szCs w:val="30"/>
        </w:rPr>
        <w:t>辩赋分</w:t>
      </w:r>
      <w:r w:rsidR="003F5355" w:rsidRPr="00B81CF7">
        <w:rPr>
          <w:rFonts w:ascii="仿宋" w:eastAsia="仿宋" w:hAnsi="仿宋" w:hint="eastAsia"/>
          <w:b/>
          <w:sz w:val="30"/>
          <w:szCs w:val="30"/>
        </w:rPr>
        <w:t>原则</w:t>
      </w:r>
    </w:p>
    <w:p w14:paraId="3ABF32AF" w14:textId="77777777" w:rsidR="003F5355" w:rsidRPr="006267CE" w:rsidRDefault="003F5355" w:rsidP="00AC4AB3">
      <w:pPr>
        <w:spacing w:line="520" w:lineRule="exact"/>
        <w:ind w:firstLine="601"/>
        <w:rPr>
          <w:rFonts w:ascii="仿宋" w:eastAsia="仿宋" w:hAnsi="仿宋"/>
          <w:sz w:val="30"/>
          <w:szCs w:val="30"/>
        </w:rPr>
      </w:pPr>
      <w:r w:rsidRPr="006267CE">
        <w:rPr>
          <w:rFonts w:ascii="仿宋" w:eastAsia="仿宋" w:hAnsi="仿宋" w:hint="eastAsia"/>
          <w:sz w:val="30"/>
          <w:szCs w:val="30"/>
        </w:rPr>
        <w:t>通过答辩审核认定的学生获得综合发展素质成绩，未通过答辩审核认定的学生</w:t>
      </w:r>
      <w:r w:rsidR="000F7943" w:rsidRPr="006267CE">
        <w:rPr>
          <w:rFonts w:ascii="仿宋" w:eastAsia="仿宋" w:hAnsi="仿宋" w:hint="eastAsia"/>
          <w:sz w:val="30"/>
          <w:szCs w:val="30"/>
        </w:rPr>
        <w:t>无</w:t>
      </w:r>
      <w:r w:rsidRPr="006267CE">
        <w:rPr>
          <w:rFonts w:ascii="仿宋" w:eastAsia="仿宋" w:hAnsi="仿宋" w:hint="eastAsia"/>
          <w:sz w:val="30"/>
          <w:szCs w:val="30"/>
        </w:rPr>
        <w:t>综合发展素质成绩。</w:t>
      </w:r>
    </w:p>
    <w:p w14:paraId="540833F9" w14:textId="77777777" w:rsidR="00BB61BF" w:rsidRDefault="00BB61BF" w:rsidP="00AC4AB3">
      <w:pPr>
        <w:spacing w:line="520" w:lineRule="exact"/>
        <w:ind w:firstLine="601"/>
        <w:rPr>
          <w:rFonts w:ascii="仿宋" w:eastAsia="仿宋" w:hAnsi="仿宋"/>
          <w:sz w:val="30"/>
          <w:szCs w:val="30"/>
        </w:rPr>
      </w:pPr>
      <w:r w:rsidRPr="00471B90">
        <w:rPr>
          <w:rFonts w:ascii="仿宋" w:eastAsia="仿宋" w:hAnsi="仿宋" w:hint="eastAsia"/>
          <w:sz w:val="30"/>
          <w:szCs w:val="30"/>
        </w:rPr>
        <w:t>1</w:t>
      </w:r>
      <w:r w:rsidR="00FE2741" w:rsidRPr="00471B90">
        <w:rPr>
          <w:rFonts w:ascii="仿宋" w:eastAsia="仿宋" w:hAnsi="仿宋" w:hint="eastAsia"/>
          <w:sz w:val="30"/>
          <w:szCs w:val="30"/>
        </w:rPr>
        <w:t>.</w:t>
      </w:r>
      <w:r w:rsidR="00987019" w:rsidRPr="00471B90">
        <w:rPr>
          <w:rFonts w:ascii="仿宋" w:eastAsia="仿宋" w:hAnsi="仿宋" w:hint="eastAsia"/>
          <w:sz w:val="30"/>
          <w:szCs w:val="30"/>
        </w:rPr>
        <w:t>社会实践</w:t>
      </w:r>
      <w:r w:rsidR="008952F0" w:rsidRPr="00471B90">
        <w:rPr>
          <w:rFonts w:ascii="仿宋" w:eastAsia="仿宋" w:hAnsi="仿宋" w:hint="eastAsia"/>
          <w:sz w:val="30"/>
          <w:szCs w:val="30"/>
        </w:rPr>
        <w:t>中参军入伍服兵役</w:t>
      </w:r>
      <w:r w:rsidR="00F35ABB" w:rsidRPr="00471B90">
        <w:rPr>
          <w:rFonts w:ascii="仿宋" w:eastAsia="仿宋" w:hAnsi="仿宋" w:hint="eastAsia"/>
          <w:sz w:val="30"/>
          <w:szCs w:val="30"/>
        </w:rPr>
        <w:t>按服兵役</w:t>
      </w:r>
      <w:r w:rsidR="008952F0" w:rsidRPr="00471B90">
        <w:rPr>
          <w:rFonts w:ascii="仿宋" w:eastAsia="仿宋" w:hAnsi="仿宋" w:hint="eastAsia"/>
          <w:sz w:val="30"/>
          <w:szCs w:val="30"/>
        </w:rPr>
        <w:t>、</w:t>
      </w:r>
      <w:r w:rsidR="00F35ABB" w:rsidRPr="00471B90">
        <w:rPr>
          <w:rFonts w:ascii="仿宋" w:eastAsia="仿宋" w:hAnsi="仿宋" w:hint="eastAsia"/>
          <w:sz w:val="30"/>
          <w:szCs w:val="30"/>
        </w:rPr>
        <w:t>部队奖励（优秀士兵、嘉奖、先进个人）、</w:t>
      </w:r>
      <w:r w:rsidR="009A0FDB" w:rsidRPr="00471B90">
        <w:rPr>
          <w:rFonts w:ascii="仿宋" w:eastAsia="仿宋" w:hAnsi="仿宋" w:hint="eastAsia"/>
          <w:sz w:val="30"/>
          <w:szCs w:val="30"/>
        </w:rPr>
        <w:t>荣立</w:t>
      </w:r>
      <w:r w:rsidR="00F35ABB" w:rsidRPr="00471B90">
        <w:rPr>
          <w:rFonts w:ascii="仿宋" w:eastAsia="仿宋" w:hAnsi="仿宋" w:hint="eastAsia"/>
          <w:sz w:val="30"/>
          <w:szCs w:val="30"/>
        </w:rPr>
        <w:t>三等功及以上</w:t>
      </w:r>
      <w:r w:rsidR="009A0FDB" w:rsidRPr="00471B90">
        <w:rPr>
          <w:rFonts w:ascii="仿宋" w:eastAsia="仿宋" w:hAnsi="仿宋" w:hint="eastAsia"/>
          <w:sz w:val="30"/>
          <w:szCs w:val="30"/>
        </w:rPr>
        <w:t>三个</w:t>
      </w:r>
      <w:r w:rsidR="00B759B7" w:rsidRPr="00471B90">
        <w:rPr>
          <w:rFonts w:ascii="仿宋" w:eastAsia="仿宋" w:hAnsi="仿宋" w:hint="eastAsia"/>
          <w:sz w:val="30"/>
          <w:szCs w:val="30"/>
        </w:rPr>
        <w:t>等级赋分；</w:t>
      </w:r>
      <w:r w:rsidR="008952F0" w:rsidRPr="00471B90">
        <w:rPr>
          <w:rFonts w:ascii="仿宋" w:eastAsia="仿宋" w:hAnsi="仿宋" w:hint="eastAsia"/>
          <w:sz w:val="30"/>
          <w:szCs w:val="30"/>
        </w:rPr>
        <w:t>到国</w:t>
      </w:r>
      <w:r w:rsidR="008952F0" w:rsidRPr="006267CE">
        <w:rPr>
          <w:rFonts w:ascii="仿宋" w:eastAsia="仿宋" w:hAnsi="仿宋" w:hint="eastAsia"/>
          <w:sz w:val="30"/>
          <w:szCs w:val="30"/>
        </w:rPr>
        <w:t>际组织实习</w:t>
      </w:r>
      <w:r w:rsidR="00B759B7">
        <w:rPr>
          <w:rFonts w:ascii="仿宋" w:eastAsia="仿宋" w:hAnsi="仿宋" w:hint="eastAsia"/>
          <w:sz w:val="30"/>
          <w:szCs w:val="30"/>
        </w:rPr>
        <w:t>等</w:t>
      </w:r>
      <w:r w:rsidR="00B11221" w:rsidRPr="006267CE">
        <w:rPr>
          <w:rFonts w:ascii="仿宋" w:eastAsia="仿宋" w:hAnsi="仿宋" w:hint="eastAsia"/>
          <w:sz w:val="30"/>
          <w:szCs w:val="30"/>
        </w:rPr>
        <w:t>按上限分值进行赋分</w:t>
      </w:r>
      <w:r w:rsidR="008952F0" w:rsidRPr="006267CE">
        <w:rPr>
          <w:rFonts w:ascii="仿宋" w:eastAsia="仿宋" w:hAnsi="仿宋" w:hint="eastAsia"/>
          <w:sz w:val="30"/>
          <w:szCs w:val="30"/>
        </w:rPr>
        <w:t>；志愿服务按奖项级别分</w:t>
      </w:r>
      <w:r w:rsidR="008952F0">
        <w:rPr>
          <w:rFonts w:ascii="仿宋" w:eastAsia="仿宋" w:hAnsi="仿宋" w:hint="eastAsia"/>
          <w:sz w:val="30"/>
          <w:szCs w:val="30"/>
        </w:rPr>
        <w:t>级评价赋分，获评全国优秀</w:t>
      </w:r>
      <w:r w:rsidR="008952F0" w:rsidRPr="00DD144A">
        <w:rPr>
          <w:rFonts w:ascii="仿宋" w:eastAsia="仿宋" w:hAnsi="仿宋" w:hint="eastAsia"/>
          <w:sz w:val="30"/>
          <w:szCs w:val="30"/>
        </w:rPr>
        <w:t>团队按照排名顺序和实际贡献分别赋分</w:t>
      </w:r>
      <w:r w:rsidR="00B11221">
        <w:rPr>
          <w:rFonts w:ascii="仿宋" w:eastAsia="仿宋" w:hAnsi="仿宋" w:hint="eastAsia"/>
          <w:sz w:val="30"/>
          <w:szCs w:val="30"/>
        </w:rPr>
        <w:t>。</w:t>
      </w:r>
    </w:p>
    <w:p w14:paraId="59BEAD79" w14:textId="77777777" w:rsidR="00B81CF7" w:rsidRDefault="00BB61BF" w:rsidP="00AC4AB3">
      <w:pPr>
        <w:spacing w:line="520" w:lineRule="exact"/>
        <w:ind w:firstLine="601"/>
        <w:rPr>
          <w:rFonts w:ascii="仿宋" w:eastAsia="仿宋" w:hAnsi="仿宋"/>
          <w:sz w:val="30"/>
          <w:szCs w:val="30"/>
        </w:rPr>
      </w:pPr>
      <w:r>
        <w:rPr>
          <w:rFonts w:ascii="仿宋" w:eastAsia="仿宋" w:hAnsi="仿宋" w:hint="eastAsia"/>
          <w:sz w:val="30"/>
          <w:szCs w:val="30"/>
        </w:rPr>
        <w:t>2.</w:t>
      </w:r>
      <w:r w:rsidR="00A12BBF">
        <w:rPr>
          <w:rFonts w:ascii="仿宋" w:eastAsia="仿宋" w:hAnsi="仿宋" w:hint="eastAsia"/>
          <w:sz w:val="30"/>
          <w:szCs w:val="30"/>
        </w:rPr>
        <w:t>特殊学术专长中</w:t>
      </w:r>
      <w:r w:rsidR="00FE2741" w:rsidRPr="00DD144A">
        <w:rPr>
          <w:rFonts w:ascii="仿宋" w:eastAsia="仿宋" w:hAnsi="仿宋" w:hint="eastAsia"/>
          <w:sz w:val="30"/>
          <w:szCs w:val="30"/>
        </w:rPr>
        <w:t>竞赛获奖及</w:t>
      </w:r>
      <w:r w:rsidR="003A6EEE">
        <w:rPr>
          <w:rFonts w:ascii="仿宋" w:eastAsia="仿宋" w:hAnsi="仿宋" w:hint="eastAsia"/>
          <w:sz w:val="30"/>
          <w:szCs w:val="30"/>
        </w:rPr>
        <w:t>科研成果</w:t>
      </w:r>
      <w:r w:rsidR="00FE2741" w:rsidRPr="00DD144A">
        <w:rPr>
          <w:rFonts w:ascii="仿宋" w:eastAsia="仿宋" w:hAnsi="仿宋" w:hint="eastAsia"/>
          <w:sz w:val="30"/>
          <w:szCs w:val="30"/>
        </w:rPr>
        <w:t>均采用</w:t>
      </w:r>
      <w:r w:rsidR="00CD72C2">
        <w:rPr>
          <w:rFonts w:ascii="仿宋" w:eastAsia="仿宋" w:hAnsi="仿宋" w:hint="eastAsia"/>
          <w:sz w:val="30"/>
          <w:szCs w:val="30"/>
        </w:rPr>
        <w:t>分类分级</w:t>
      </w:r>
      <w:r w:rsidR="00FE2741" w:rsidRPr="00DD144A">
        <w:rPr>
          <w:rFonts w:ascii="仿宋" w:eastAsia="仿宋" w:hAnsi="仿宋" w:hint="eastAsia"/>
          <w:sz w:val="30"/>
          <w:szCs w:val="30"/>
        </w:rPr>
        <w:t>评价赋分，竞赛</w:t>
      </w:r>
      <w:r w:rsidR="003A6EEE">
        <w:rPr>
          <w:rFonts w:ascii="仿宋" w:eastAsia="仿宋" w:hAnsi="仿宋" w:hint="eastAsia"/>
          <w:sz w:val="30"/>
          <w:szCs w:val="30"/>
        </w:rPr>
        <w:t>获奖</w:t>
      </w:r>
      <w:r w:rsidR="00FE2741" w:rsidRPr="00DD144A">
        <w:rPr>
          <w:rFonts w:ascii="仿宋" w:eastAsia="仿宋" w:hAnsi="仿宋" w:hint="eastAsia"/>
          <w:sz w:val="30"/>
          <w:szCs w:val="30"/>
        </w:rPr>
        <w:t>分为“三大赛”、A、B三类和特等奖、一等奖、二等奖、三等奖四个等级，</w:t>
      </w:r>
      <w:r w:rsidR="000B45AA" w:rsidRPr="00DD144A">
        <w:rPr>
          <w:rFonts w:ascii="仿宋" w:eastAsia="仿宋" w:hAnsi="仿宋" w:hint="eastAsia"/>
          <w:sz w:val="30"/>
          <w:szCs w:val="30"/>
        </w:rPr>
        <w:t>团队竞赛获奖按照排名顺序和实际贡献赋分。</w:t>
      </w:r>
      <w:r w:rsidR="000F500D" w:rsidRPr="000F500D">
        <w:rPr>
          <w:rFonts w:ascii="仿宋" w:eastAsia="仿宋" w:hAnsi="仿宋" w:hint="eastAsia"/>
          <w:sz w:val="30"/>
          <w:szCs w:val="30"/>
        </w:rPr>
        <w:t>期刊及类别参照学校科技处发布的科研论文期刊分类目录执行</w:t>
      </w:r>
      <w:r w:rsidR="00FE2741" w:rsidRPr="00471B90">
        <w:rPr>
          <w:rFonts w:ascii="仿宋" w:eastAsia="仿宋" w:hAnsi="仿宋" w:hint="eastAsia"/>
          <w:sz w:val="30"/>
          <w:szCs w:val="30"/>
        </w:rPr>
        <w:t>。</w:t>
      </w:r>
    </w:p>
    <w:p w14:paraId="0311E8E2" w14:textId="77777777" w:rsidR="00B81CF7" w:rsidRPr="00E01037" w:rsidRDefault="00E3238E" w:rsidP="00AC4AB3">
      <w:pPr>
        <w:spacing w:line="520" w:lineRule="exact"/>
        <w:ind w:firstLine="601"/>
        <w:rPr>
          <w:rFonts w:ascii="仿宋" w:eastAsia="仿宋" w:hAnsi="仿宋"/>
          <w:sz w:val="30"/>
          <w:szCs w:val="30"/>
        </w:rPr>
      </w:pPr>
      <w:r w:rsidRPr="00E01037">
        <w:rPr>
          <w:rFonts w:ascii="仿宋" w:eastAsia="仿宋" w:hAnsi="仿宋" w:hint="eastAsia"/>
          <w:sz w:val="30"/>
          <w:szCs w:val="30"/>
        </w:rPr>
        <w:t>对于共同第一作者的科研成果，若作者水平相当</w:t>
      </w:r>
      <w:r w:rsidRPr="00E01037">
        <w:rPr>
          <w:rFonts w:ascii="仿宋" w:eastAsia="仿宋" w:hAnsi="仿宋"/>
          <w:sz w:val="30"/>
          <w:szCs w:val="30"/>
        </w:rPr>
        <w:t>，根据学生贡献赋分</w:t>
      </w:r>
      <w:r w:rsidRPr="00E01037">
        <w:rPr>
          <w:rFonts w:ascii="仿宋" w:eastAsia="仿宋" w:hAnsi="仿宋" w:hint="eastAsia"/>
          <w:sz w:val="30"/>
          <w:szCs w:val="30"/>
        </w:rPr>
        <w:t>，但每人赋分之和应在论文赋分区间内</w:t>
      </w:r>
      <w:r w:rsidRPr="00E01037">
        <w:rPr>
          <w:rFonts w:ascii="仿宋" w:eastAsia="仿宋" w:hAnsi="仿宋"/>
          <w:sz w:val="30"/>
          <w:szCs w:val="30"/>
        </w:rPr>
        <w:t>。</w:t>
      </w:r>
      <w:r w:rsidRPr="00E01037">
        <w:rPr>
          <w:rFonts w:ascii="仿宋" w:eastAsia="仿宋" w:hAnsi="仿宋" w:hint="eastAsia"/>
          <w:sz w:val="30"/>
          <w:szCs w:val="30"/>
        </w:rPr>
        <w:t>若</w:t>
      </w:r>
      <w:r w:rsidRPr="00E01037">
        <w:rPr>
          <w:rFonts w:ascii="仿宋" w:eastAsia="仿宋" w:hAnsi="仿宋"/>
          <w:sz w:val="30"/>
          <w:szCs w:val="30"/>
        </w:rPr>
        <w:t>学生与学历、</w:t>
      </w:r>
      <w:r w:rsidRPr="00E01037">
        <w:rPr>
          <w:rFonts w:ascii="仿宋" w:eastAsia="仿宋" w:hAnsi="仿宋"/>
          <w:sz w:val="30"/>
          <w:szCs w:val="30"/>
        </w:rPr>
        <w:lastRenderedPageBreak/>
        <w:t>职称、职务明显高于本人者共同署名发表论文，且属于共同第一作者的，视为合作发表，不予赋分。</w:t>
      </w:r>
    </w:p>
    <w:p w14:paraId="611FC51F" w14:textId="77777777" w:rsidR="00E4530C" w:rsidRPr="00E4530C" w:rsidRDefault="00E4530C" w:rsidP="00AC4AB3">
      <w:pPr>
        <w:spacing w:line="520" w:lineRule="exact"/>
        <w:ind w:firstLine="601"/>
        <w:rPr>
          <w:rFonts w:ascii="仿宋" w:eastAsia="仿宋" w:hAnsi="仿宋"/>
          <w:sz w:val="30"/>
          <w:szCs w:val="30"/>
        </w:rPr>
      </w:pPr>
      <w:r>
        <w:rPr>
          <w:rFonts w:ascii="仿宋" w:eastAsia="仿宋" w:hAnsi="仿宋" w:hint="eastAsia"/>
          <w:sz w:val="30"/>
          <w:szCs w:val="30"/>
        </w:rPr>
        <w:t>3.</w:t>
      </w:r>
      <w:r w:rsidR="00E3238E" w:rsidRPr="00A43B22">
        <w:rPr>
          <w:rFonts w:ascii="仿宋_GB2312" w:eastAsia="仿宋_GB2312" w:cs="仿宋_GB2312" w:hint="eastAsia"/>
          <w:color w:val="000000"/>
          <w:kern w:val="0"/>
          <w:sz w:val="30"/>
          <w:szCs w:val="30"/>
        </w:rPr>
        <w:t>学生的特殊学术专长成绩是竞赛获奖与科研成果赋分之和，最高值为</w:t>
      </w:r>
      <w:r w:rsidR="00E3238E" w:rsidRPr="00A43B22">
        <w:rPr>
          <w:rFonts w:eastAsia="仿宋_GB2312"/>
          <w:color w:val="000000"/>
          <w:kern w:val="0"/>
          <w:sz w:val="30"/>
          <w:szCs w:val="30"/>
        </w:rPr>
        <w:t>100</w:t>
      </w:r>
      <w:r w:rsidR="00E3238E" w:rsidRPr="00A43B22">
        <w:rPr>
          <w:rFonts w:eastAsia="仿宋_GB2312"/>
          <w:color w:val="000000"/>
          <w:kern w:val="0"/>
          <w:sz w:val="30"/>
          <w:szCs w:val="30"/>
        </w:rPr>
        <w:t>分</w:t>
      </w:r>
      <w:r w:rsidR="00E3238E" w:rsidRPr="00A43B22">
        <w:rPr>
          <w:rFonts w:eastAsia="仿宋_GB2312" w:hint="eastAsia"/>
          <w:color w:val="000000"/>
          <w:kern w:val="0"/>
          <w:sz w:val="30"/>
          <w:szCs w:val="30"/>
        </w:rPr>
        <w:t>，</w:t>
      </w:r>
      <w:r w:rsidR="00E3238E" w:rsidRPr="00A43B22">
        <w:rPr>
          <w:rFonts w:eastAsia="仿宋_GB2312"/>
          <w:color w:val="000000"/>
          <w:kern w:val="0"/>
          <w:sz w:val="30"/>
          <w:szCs w:val="30"/>
        </w:rPr>
        <w:t>超出部分不予计算。</w:t>
      </w:r>
      <w:r w:rsidR="00C604FE">
        <w:rPr>
          <w:rFonts w:eastAsia="仿宋_GB2312" w:hint="eastAsia"/>
          <w:color w:val="000000"/>
          <w:kern w:val="0"/>
          <w:sz w:val="30"/>
          <w:szCs w:val="30"/>
        </w:rPr>
        <w:t>若学生有多项</w:t>
      </w:r>
      <w:r w:rsidR="00770E3A">
        <w:rPr>
          <w:rFonts w:eastAsia="仿宋_GB2312" w:hint="eastAsia"/>
          <w:color w:val="000000"/>
          <w:kern w:val="0"/>
          <w:sz w:val="30"/>
          <w:szCs w:val="30"/>
        </w:rPr>
        <w:t>竞赛获奖</w:t>
      </w:r>
      <w:r w:rsidR="00C604FE">
        <w:rPr>
          <w:rFonts w:eastAsia="仿宋_GB2312" w:hint="eastAsia"/>
          <w:color w:val="000000"/>
          <w:kern w:val="0"/>
          <w:sz w:val="30"/>
          <w:szCs w:val="30"/>
        </w:rPr>
        <w:t>或者科研成果，每类均只取</w:t>
      </w:r>
      <w:r w:rsidRPr="00491558">
        <w:rPr>
          <w:rFonts w:ascii="仿宋" w:eastAsia="仿宋" w:hAnsi="仿宋" w:hint="eastAsia"/>
          <w:sz w:val="30"/>
          <w:szCs w:val="30"/>
        </w:rPr>
        <w:t>最高赋分项计，</w:t>
      </w:r>
      <w:r w:rsidR="00C604FE">
        <w:rPr>
          <w:rFonts w:ascii="仿宋" w:eastAsia="仿宋" w:hAnsi="仿宋" w:hint="eastAsia"/>
          <w:sz w:val="30"/>
          <w:szCs w:val="30"/>
        </w:rPr>
        <w:t>同一类内</w:t>
      </w:r>
      <w:r w:rsidRPr="00491558">
        <w:rPr>
          <w:rFonts w:ascii="仿宋" w:eastAsia="仿宋" w:hAnsi="仿宋" w:hint="eastAsia"/>
          <w:sz w:val="30"/>
          <w:szCs w:val="30"/>
        </w:rPr>
        <w:t>不可累计。</w:t>
      </w:r>
    </w:p>
    <w:p w14:paraId="1ADA17C0" w14:textId="77777777" w:rsidR="00FE2741" w:rsidRPr="007C7B8E" w:rsidRDefault="00FE2741" w:rsidP="00AC4AB3">
      <w:pPr>
        <w:spacing w:line="520" w:lineRule="exact"/>
        <w:ind w:firstLine="601"/>
        <w:rPr>
          <w:rFonts w:ascii="仿宋" w:eastAsia="仿宋" w:hAnsi="仿宋"/>
          <w:b/>
          <w:sz w:val="30"/>
          <w:szCs w:val="30"/>
        </w:rPr>
      </w:pPr>
      <w:r w:rsidRPr="007C7B8E">
        <w:rPr>
          <w:rFonts w:ascii="仿宋" w:eastAsia="仿宋" w:hAnsi="仿宋" w:hint="eastAsia"/>
          <w:b/>
          <w:sz w:val="30"/>
          <w:szCs w:val="30"/>
        </w:rPr>
        <w:t>五、其他</w:t>
      </w:r>
    </w:p>
    <w:p w14:paraId="3BCDD0EE" w14:textId="77777777" w:rsidR="00FE2741" w:rsidRDefault="00FE2741" w:rsidP="00AC4AB3">
      <w:pPr>
        <w:spacing w:line="520" w:lineRule="exact"/>
        <w:ind w:firstLine="601"/>
        <w:rPr>
          <w:rFonts w:ascii="仿宋" w:eastAsia="仿宋" w:hAnsi="仿宋"/>
          <w:sz w:val="30"/>
          <w:szCs w:val="30"/>
        </w:rPr>
      </w:pPr>
      <w:r>
        <w:rPr>
          <w:rFonts w:ascii="仿宋" w:eastAsia="仿宋" w:hAnsi="仿宋" w:hint="eastAsia"/>
          <w:sz w:val="30"/>
          <w:szCs w:val="30"/>
        </w:rPr>
        <w:t>1</w:t>
      </w:r>
      <w:r w:rsidR="005F669C" w:rsidRPr="0084357F">
        <w:rPr>
          <w:rFonts w:ascii="仿宋" w:eastAsia="仿宋" w:hAnsi="仿宋" w:hint="eastAsia"/>
          <w:sz w:val="30"/>
          <w:szCs w:val="30"/>
        </w:rPr>
        <w:t>.对在推免过程中弄虚作假，有论文（文章）抄袭、虚报获奖或科研成果等学术不端</w:t>
      </w:r>
      <w:bookmarkStart w:id="0" w:name="_GoBack"/>
      <w:bookmarkEnd w:id="0"/>
      <w:r w:rsidR="005F669C" w:rsidRPr="0084357F">
        <w:rPr>
          <w:rFonts w:ascii="仿宋" w:eastAsia="仿宋" w:hAnsi="仿宋" w:hint="eastAsia"/>
          <w:sz w:val="30"/>
          <w:szCs w:val="30"/>
        </w:rPr>
        <w:t>行为的学生，一经查实，即取消推免生资格，并向学生接收单位和省级教育招生考试机构通报处理结果，由省级教育招生考试机构按规定记入《国家教育考试考生诚信档案》，并按学生管理规定严肃处理。</w:t>
      </w:r>
    </w:p>
    <w:p w14:paraId="61D50C6E" w14:textId="77777777" w:rsidR="005F669C" w:rsidRPr="0084357F" w:rsidRDefault="00FE2741" w:rsidP="00AC4AB3">
      <w:pPr>
        <w:spacing w:line="520" w:lineRule="exact"/>
        <w:ind w:firstLine="601"/>
        <w:rPr>
          <w:rFonts w:ascii="仿宋" w:eastAsia="仿宋" w:hAnsi="仿宋"/>
          <w:sz w:val="30"/>
          <w:szCs w:val="30"/>
        </w:rPr>
      </w:pPr>
      <w:r>
        <w:rPr>
          <w:rFonts w:ascii="仿宋" w:eastAsia="仿宋" w:hAnsi="仿宋" w:hint="eastAsia"/>
          <w:sz w:val="30"/>
          <w:szCs w:val="30"/>
        </w:rPr>
        <w:t>2.</w:t>
      </w:r>
      <w:r w:rsidR="005F669C" w:rsidRPr="0084357F">
        <w:rPr>
          <w:rFonts w:ascii="仿宋" w:eastAsia="仿宋" w:hAnsi="仿宋" w:hint="eastAsia"/>
          <w:sz w:val="30"/>
          <w:szCs w:val="30"/>
        </w:rPr>
        <w:t>严格贯彻落实《普通高等学校招生违规行为处理暂行办法》（教育部令第36号），对在推免工作中管理松懈、把关不严，未能尽到审核责任的院部，核减下一年度推免生名额；对未按相关政策要求开展推免工作的，按照招生违规行为的相关处理规定对相关单位进行严肃处理，并追究直接责任人员的责任。</w:t>
      </w:r>
    </w:p>
    <w:p w14:paraId="454ACD39" w14:textId="77777777" w:rsidR="007E59AA" w:rsidRPr="0084357F" w:rsidRDefault="007E59AA" w:rsidP="00AC4AB3"/>
    <w:sectPr w:rsidR="007E59AA" w:rsidRPr="0084357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1A4FC" w14:textId="77777777" w:rsidR="001D1008" w:rsidRDefault="001D1008">
      <w:r>
        <w:separator/>
      </w:r>
    </w:p>
  </w:endnote>
  <w:endnote w:type="continuationSeparator" w:id="0">
    <w:p w14:paraId="1BBE0E0D" w14:textId="77777777" w:rsidR="001D1008" w:rsidRDefault="001D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636097"/>
      <w:docPartObj>
        <w:docPartGallery w:val="Page Numbers (Bottom of Page)"/>
        <w:docPartUnique/>
      </w:docPartObj>
    </w:sdtPr>
    <w:sdtEndPr/>
    <w:sdtContent>
      <w:p w14:paraId="0F399722" w14:textId="12CAEAF3" w:rsidR="005726B9" w:rsidRDefault="00A437BE">
        <w:pPr>
          <w:pStyle w:val="a3"/>
          <w:jc w:val="center"/>
        </w:pPr>
        <w:r>
          <w:fldChar w:fldCharType="begin"/>
        </w:r>
        <w:r>
          <w:instrText>PAGE   \* MERGEFORMAT</w:instrText>
        </w:r>
        <w:r>
          <w:fldChar w:fldCharType="separate"/>
        </w:r>
        <w:r w:rsidR="00E01037" w:rsidRPr="00E01037">
          <w:rPr>
            <w:noProof/>
            <w:lang w:val="zh-CN"/>
          </w:rPr>
          <w:t>1</w:t>
        </w:r>
        <w:r>
          <w:fldChar w:fldCharType="end"/>
        </w:r>
      </w:p>
    </w:sdtContent>
  </w:sdt>
  <w:p w14:paraId="2F67B1FE" w14:textId="77777777" w:rsidR="005726B9" w:rsidRDefault="001D10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16222" w14:textId="77777777" w:rsidR="001D1008" w:rsidRDefault="001D1008">
      <w:r>
        <w:separator/>
      </w:r>
    </w:p>
  </w:footnote>
  <w:footnote w:type="continuationSeparator" w:id="0">
    <w:p w14:paraId="7F01BFED" w14:textId="77777777" w:rsidR="001D1008" w:rsidRDefault="001D1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aeac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9C"/>
    <w:rsid w:val="000104AA"/>
    <w:rsid w:val="00010AEA"/>
    <w:rsid w:val="00014EB2"/>
    <w:rsid w:val="000221F6"/>
    <w:rsid w:val="00044001"/>
    <w:rsid w:val="0005783C"/>
    <w:rsid w:val="00057C08"/>
    <w:rsid w:val="00063DEE"/>
    <w:rsid w:val="00084A51"/>
    <w:rsid w:val="00093ABB"/>
    <w:rsid w:val="000B1EF8"/>
    <w:rsid w:val="000B45AA"/>
    <w:rsid w:val="000D63E7"/>
    <w:rsid w:val="000F500D"/>
    <w:rsid w:val="000F5E1E"/>
    <w:rsid w:val="000F7943"/>
    <w:rsid w:val="0010039E"/>
    <w:rsid w:val="00115F44"/>
    <w:rsid w:val="00116B04"/>
    <w:rsid w:val="0013454C"/>
    <w:rsid w:val="00135AAF"/>
    <w:rsid w:val="00163CE8"/>
    <w:rsid w:val="001657DD"/>
    <w:rsid w:val="00172181"/>
    <w:rsid w:val="00182C8B"/>
    <w:rsid w:val="001B0DAA"/>
    <w:rsid w:val="001D1008"/>
    <w:rsid w:val="001D7E51"/>
    <w:rsid w:val="001E4F9F"/>
    <w:rsid w:val="00206C72"/>
    <w:rsid w:val="00234E8B"/>
    <w:rsid w:val="002613C5"/>
    <w:rsid w:val="0026310E"/>
    <w:rsid w:val="00275C34"/>
    <w:rsid w:val="002D2CC2"/>
    <w:rsid w:val="002D30EF"/>
    <w:rsid w:val="002D41DE"/>
    <w:rsid w:val="002D6565"/>
    <w:rsid w:val="002E0CE2"/>
    <w:rsid w:val="00312AC0"/>
    <w:rsid w:val="003202B3"/>
    <w:rsid w:val="003258AD"/>
    <w:rsid w:val="003536D5"/>
    <w:rsid w:val="003606B6"/>
    <w:rsid w:val="00362AD4"/>
    <w:rsid w:val="003739C0"/>
    <w:rsid w:val="00380BE8"/>
    <w:rsid w:val="003A6EEE"/>
    <w:rsid w:val="003B737E"/>
    <w:rsid w:val="003C1D0F"/>
    <w:rsid w:val="003D578A"/>
    <w:rsid w:val="003F5355"/>
    <w:rsid w:val="00401241"/>
    <w:rsid w:val="0041229C"/>
    <w:rsid w:val="00420360"/>
    <w:rsid w:val="00434D7A"/>
    <w:rsid w:val="00437696"/>
    <w:rsid w:val="00443B67"/>
    <w:rsid w:val="00464636"/>
    <w:rsid w:val="00471B90"/>
    <w:rsid w:val="004720DC"/>
    <w:rsid w:val="00491558"/>
    <w:rsid w:val="004B2581"/>
    <w:rsid w:val="004D6774"/>
    <w:rsid w:val="004E0DC6"/>
    <w:rsid w:val="004E17C6"/>
    <w:rsid w:val="004E4AA7"/>
    <w:rsid w:val="004F2767"/>
    <w:rsid w:val="004F59C8"/>
    <w:rsid w:val="0050450B"/>
    <w:rsid w:val="00524801"/>
    <w:rsid w:val="00526EFD"/>
    <w:rsid w:val="00531B96"/>
    <w:rsid w:val="00553803"/>
    <w:rsid w:val="005562EA"/>
    <w:rsid w:val="005A15F0"/>
    <w:rsid w:val="005C0247"/>
    <w:rsid w:val="005C1F17"/>
    <w:rsid w:val="005D07AB"/>
    <w:rsid w:val="005D47E7"/>
    <w:rsid w:val="005F669C"/>
    <w:rsid w:val="006023A1"/>
    <w:rsid w:val="00602F1F"/>
    <w:rsid w:val="00613353"/>
    <w:rsid w:val="00617FED"/>
    <w:rsid w:val="006267CE"/>
    <w:rsid w:val="0065145B"/>
    <w:rsid w:val="0065239A"/>
    <w:rsid w:val="0066785A"/>
    <w:rsid w:val="00686D1A"/>
    <w:rsid w:val="00690AA5"/>
    <w:rsid w:val="006924D5"/>
    <w:rsid w:val="006A6B0B"/>
    <w:rsid w:val="006B332E"/>
    <w:rsid w:val="006B3BA2"/>
    <w:rsid w:val="006C0840"/>
    <w:rsid w:val="006D2C1C"/>
    <w:rsid w:val="006D6CBB"/>
    <w:rsid w:val="006F1558"/>
    <w:rsid w:val="007204A8"/>
    <w:rsid w:val="00735000"/>
    <w:rsid w:val="00742BCC"/>
    <w:rsid w:val="00745077"/>
    <w:rsid w:val="00770E3A"/>
    <w:rsid w:val="00783E9A"/>
    <w:rsid w:val="00795366"/>
    <w:rsid w:val="0079572D"/>
    <w:rsid w:val="007B5AB1"/>
    <w:rsid w:val="007B6142"/>
    <w:rsid w:val="007C7B8E"/>
    <w:rsid w:val="007D00C6"/>
    <w:rsid w:val="007D0846"/>
    <w:rsid w:val="007D69E1"/>
    <w:rsid w:val="007E59AA"/>
    <w:rsid w:val="00816862"/>
    <w:rsid w:val="00841900"/>
    <w:rsid w:val="0084307E"/>
    <w:rsid w:val="0084357F"/>
    <w:rsid w:val="00862C19"/>
    <w:rsid w:val="008642BF"/>
    <w:rsid w:val="0086433D"/>
    <w:rsid w:val="008859D8"/>
    <w:rsid w:val="00891C09"/>
    <w:rsid w:val="0089238E"/>
    <w:rsid w:val="008952F0"/>
    <w:rsid w:val="008B0666"/>
    <w:rsid w:val="008B1A72"/>
    <w:rsid w:val="008B4208"/>
    <w:rsid w:val="008D1501"/>
    <w:rsid w:val="008D454F"/>
    <w:rsid w:val="008E7235"/>
    <w:rsid w:val="008F5DD0"/>
    <w:rsid w:val="00902034"/>
    <w:rsid w:val="00921B5D"/>
    <w:rsid w:val="00925F09"/>
    <w:rsid w:val="00926A57"/>
    <w:rsid w:val="0094441B"/>
    <w:rsid w:val="009451CF"/>
    <w:rsid w:val="00964A5B"/>
    <w:rsid w:val="00980C5D"/>
    <w:rsid w:val="009863D1"/>
    <w:rsid w:val="00987019"/>
    <w:rsid w:val="009911B7"/>
    <w:rsid w:val="0099376F"/>
    <w:rsid w:val="009A08B2"/>
    <w:rsid w:val="009A0FDB"/>
    <w:rsid w:val="009A3DD5"/>
    <w:rsid w:val="009C4A8B"/>
    <w:rsid w:val="009E60C9"/>
    <w:rsid w:val="00A0035C"/>
    <w:rsid w:val="00A10453"/>
    <w:rsid w:val="00A12BBF"/>
    <w:rsid w:val="00A15073"/>
    <w:rsid w:val="00A23523"/>
    <w:rsid w:val="00A34715"/>
    <w:rsid w:val="00A40DF4"/>
    <w:rsid w:val="00A437BE"/>
    <w:rsid w:val="00A611AB"/>
    <w:rsid w:val="00A6171F"/>
    <w:rsid w:val="00A61BDB"/>
    <w:rsid w:val="00A76A09"/>
    <w:rsid w:val="00A91288"/>
    <w:rsid w:val="00AC4AB3"/>
    <w:rsid w:val="00AE76E2"/>
    <w:rsid w:val="00B11221"/>
    <w:rsid w:val="00B25826"/>
    <w:rsid w:val="00B5228D"/>
    <w:rsid w:val="00B74B27"/>
    <w:rsid w:val="00B759B7"/>
    <w:rsid w:val="00B81CF7"/>
    <w:rsid w:val="00BB0F3A"/>
    <w:rsid w:val="00BB61BF"/>
    <w:rsid w:val="00BB6480"/>
    <w:rsid w:val="00BC63C5"/>
    <w:rsid w:val="00BD211B"/>
    <w:rsid w:val="00C064A3"/>
    <w:rsid w:val="00C44A3C"/>
    <w:rsid w:val="00C4700C"/>
    <w:rsid w:val="00C50BAC"/>
    <w:rsid w:val="00C604FE"/>
    <w:rsid w:val="00C60FC7"/>
    <w:rsid w:val="00C75AC0"/>
    <w:rsid w:val="00C854FB"/>
    <w:rsid w:val="00C91008"/>
    <w:rsid w:val="00CA1679"/>
    <w:rsid w:val="00CC1023"/>
    <w:rsid w:val="00CD72C2"/>
    <w:rsid w:val="00CE2D3D"/>
    <w:rsid w:val="00CF7F2A"/>
    <w:rsid w:val="00D450F9"/>
    <w:rsid w:val="00D6179E"/>
    <w:rsid w:val="00D64FBD"/>
    <w:rsid w:val="00D829CC"/>
    <w:rsid w:val="00D87F07"/>
    <w:rsid w:val="00D94547"/>
    <w:rsid w:val="00D94BC1"/>
    <w:rsid w:val="00DA343C"/>
    <w:rsid w:val="00DA7CAF"/>
    <w:rsid w:val="00DD144A"/>
    <w:rsid w:val="00DE466C"/>
    <w:rsid w:val="00DF0B60"/>
    <w:rsid w:val="00DF44BD"/>
    <w:rsid w:val="00DF4AFA"/>
    <w:rsid w:val="00E01037"/>
    <w:rsid w:val="00E3238E"/>
    <w:rsid w:val="00E35238"/>
    <w:rsid w:val="00E37FE2"/>
    <w:rsid w:val="00E4530C"/>
    <w:rsid w:val="00E54437"/>
    <w:rsid w:val="00E661D9"/>
    <w:rsid w:val="00E80522"/>
    <w:rsid w:val="00E824BD"/>
    <w:rsid w:val="00E824D0"/>
    <w:rsid w:val="00E93367"/>
    <w:rsid w:val="00E976B2"/>
    <w:rsid w:val="00EC323F"/>
    <w:rsid w:val="00EC628E"/>
    <w:rsid w:val="00ED60A8"/>
    <w:rsid w:val="00EE708E"/>
    <w:rsid w:val="00EF609A"/>
    <w:rsid w:val="00F01FAC"/>
    <w:rsid w:val="00F12C88"/>
    <w:rsid w:val="00F30C35"/>
    <w:rsid w:val="00F35ABB"/>
    <w:rsid w:val="00F37295"/>
    <w:rsid w:val="00F40F3E"/>
    <w:rsid w:val="00F41B4F"/>
    <w:rsid w:val="00F51E6E"/>
    <w:rsid w:val="00F879E6"/>
    <w:rsid w:val="00F94A26"/>
    <w:rsid w:val="00FB70C1"/>
    <w:rsid w:val="00FB79F3"/>
    <w:rsid w:val="00FC2704"/>
    <w:rsid w:val="00FC2B76"/>
    <w:rsid w:val="00FE2741"/>
    <w:rsid w:val="00FF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aeace"/>
    </o:shapedefaults>
    <o:shapelayout v:ext="edit">
      <o:idmap v:ext="edit" data="1"/>
    </o:shapelayout>
  </w:shapeDefaults>
  <w:decimalSymbol w:val="."/>
  <w:listSeparator w:val=","/>
  <w14:docId w14:val="083027C3"/>
  <w15:docId w15:val="{1A5E12C3-24FE-4A51-A9B5-56E2DCF9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6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F669C"/>
    <w:pPr>
      <w:tabs>
        <w:tab w:val="center" w:pos="4153"/>
        <w:tab w:val="right" w:pos="8306"/>
      </w:tabs>
      <w:snapToGrid w:val="0"/>
      <w:jc w:val="left"/>
    </w:pPr>
    <w:rPr>
      <w:sz w:val="18"/>
      <w:szCs w:val="18"/>
    </w:rPr>
  </w:style>
  <w:style w:type="character" w:customStyle="1" w:styleId="a4">
    <w:name w:val="页脚 字符"/>
    <w:basedOn w:val="a0"/>
    <w:link w:val="a3"/>
    <w:uiPriority w:val="99"/>
    <w:rsid w:val="005F669C"/>
    <w:rPr>
      <w:rFonts w:ascii="Times New Roman" w:eastAsia="宋体" w:hAnsi="Times New Roman" w:cs="Times New Roman"/>
      <w:sz w:val="18"/>
      <w:szCs w:val="18"/>
    </w:rPr>
  </w:style>
  <w:style w:type="paragraph" w:styleId="a5">
    <w:name w:val="List Paragraph"/>
    <w:basedOn w:val="a"/>
    <w:uiPriority w:val="34"/>
    <w:qFormat/>
    <w:rsid w:val="00EC628E"/>
    <w:pPr>
      <w:ind w:firstLineChars="200" w:firstLine="420"/>
    </w:pPr>
  </w:style>
  <w:style w:type="paragraph" w:styleId="2">
    <w:name w:val="Body Text Indent 2"/>
    <w:basedOn w:val="a"/>
    <w:link w:val="20"/>
    <w:rsid w:val="00464636"/>
    <w:pPr>
      <w:spacing w:after="120" w:line="480" w:lineRule="auto"/>
      <w:ind w:leftChars="200" w:left="420"/>
    </w:pPr>
  </w:style>
  <w:style w:type="character" w:customStyle="1" w:styleId="20">
    <w:name w:val="正文文本缩进 2 字符"/>
    <w:basedOn w:val="a0"/>
    <w:link w:val="2"/>
    <w:rsid w:val="00464636"/>
    <w:rPr>
      <w:rFonts w:ascii="Times New Roman" w:eastAsia="宋体" w:hAnsi="Times New Roman" w:cs="Times New Roman"/>
      <w:szCs w:val="24"/>
    </w:rPr>
  </w:style>
  <w:style w:type="paragraph" w:styleId="a6">
    <w:name w:val="header"/>
    <w:basedOn w:val="a"/>
    <w:link w:val="a7"/>
    <w:uiPriority w:val="99"/>
    <w:unhideWhenUsed/>
    <w:rsid w:val="00FB79F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B79F3"/>
    <w:rPr>
      <w:rFonts w:ascii="Times New Roman" w:eastAsia="宋体" w:hAnsi="Times New Roman" w:cs="Times New Roman"/>
      <w:sz w:val="18"/>
      <w:szCs w:val="18"/>
    </w:rPr>
  </w:style>
  <w:style w:type="paragraph" w:styleId="a8">
    <w:name w:val="Balloon Text"/>
    <w:basedOn w:val="a"/>
    <w:link w:val="a9"/>
    <w:uiPriority w:val="99"/>
    <w:semiHidden/>
    <w:unhideWhenUsed/>
    <w:rsid w:val="0086433D"/>
    <w:rPr>
      <w:sz w:val="18"/>
      <w:szCs w:val="18"/>
    </w:rPr>
  </w:style>
  <w:style w:type="character" w:customStyle="1" w:styleId="a9">
    <w:name w:val="批注框文本 字符"/>
    <w:basedOn w:val="a0"/>
    <w:link w:val="a8"/>
    <w:uiPriority w:val="99"/>
    <w:semiHidden/>
    <w:rsid w:val="0086433D"/>
    <w:rPr>
      <w:rFonts w:ascii="Times New Roman" w:eastAsia="宋体" w:hAnsi="Times New Roman" w:cs="Times New Roman"/>
      <w:sz w:val="18"/>
      <w:szCs w:val="18"/>
    </w:rPr>
  </w:style>
  <w:style w:type="table" w:styleId="aa">
    <w:name w:val="Table Grid"/>
    <w:basedOn w:val="a1"/>
    <w:uiPriority w:val="39"/>
    <w:rsid w:val="0010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70E3A"/>
    <w:rPr>
      <w:sz w:val="21"/>
      <w:szCs w:val="21"/>
    </w:rPr>
  </w:style>
  <w:style w:type="paragraph" w:styleId="ac">
    <w:name w:val="annotation text"/>
    <w:basedOn w:val="a"/>
    <w:link w:val="ad"/>
    <w:uiPriority w:val="99"/>
    <w:semiHidden/>
    <w:unhideWhenUsed/>
    <w:rsid w:val="00770E3A"/>
    <w:pPr>
      <w:jc w:val="left"/>
    </w:pPr>
  </w:style>
  <w:style w:type="character" w:customStyle="1" w:styleId="ad">
    <w:name w:val="批注文字 字符"/>
    <w:basedOn w:val="a0"/>
    <w:link w:val="ac"/>
    <w:uiPriority w:val="99"/>
    <w:semiHidden/>
    <w:rsid w:val="00770E3A"/>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770E3A"/>
    <w:rPr>
      <w:b/>
      <w:bCs/>
    </w:rPr>
  </w:style>
  <w:style w:type="character" w:customStyle="1" w:styleId="af">
    <w:name w:val="批注主题 字符"/>
    <w:basedOn w:val="ad"/>
    <w:link w:val="ae"/>
    <w:uiPriority w:val="99"/>
    <w:semiHidden/>
    <w:rsid w:val="00770E3A"/>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0283">
      <w:bodyDiv w:val="1"/>
      <w:marLeft w:val="0"/>
      <w:marRight w:val="0"/>
      <w:marTop w:val="0"/>
      <w:marBottom w:val="0"/>
      <w:divBdr>
        <w:top w:val="none" w:sz="0" w:space="0" w:color="auto"/>
        <w:left w:val="none" w:sz="0" w:space="0" w:color="auto"/>
        <w:bottom w:val="none" w:sz="0" w:space="0" w:color="auto"/>
        <w:right w:val="none" w:sz="0" w:space="0" w:color="auto"/>
      </w:divBdr>
    </w:div>
    <w:div w:id="14000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1859</Characters>
  <Application>Microsoft Office Word</Application>
  <DocSecurity>0</DocSecurity>
  <Lines>15</Lines>
  <Paragraphs>4</Paragraphs>
  <ScaleCrop>false</ScaleCrop>
  <Company>Microsoft</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dell</cp:lastModifiedBy>
  <cp:revision>2</cp:revision>
  <cp:lastPrinted>2021-09-09T02:46:00Z</cp:lastPrinted>
  <dcterms:created xsi:type="dcterms:W3CDTF">2022-09-06T08:21:00Z</dcterms:created>
  <dcterms:modified xsi:type="dcterms:W3CDTF">2022-09-06T08:21:00Z</dcterms:modified>
</cp:coreProperties>
</file>